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6ECC1C" w14:textId="77777777" w:rsidR="00CC5E80" w:rsidRPr="0073462E" w:rsidRDefault="00CC5E80" w:rsidP="00CC5E80">
      <w:pPr>
        <w:rPr>
          <w:rFonts w:ascii="Calibri" w:hAnsi="Calibri" w:cs="Times New Roman"/>
          <w:b/>
          <w:sz w:val="40"/>
          <w:szCs w:val="40"/>
        </w:rPr>
      </w:pPr>
      <w:r w:rsidRPr="0073462E">
        <w:rPr>
          <w:rFonts w:ascii="Calibri" w:hAnsi="Calibri" w:cs="Times New Roman"/>
          <w:b/>
          <w:sz w:val="40"/>
          <w:szCs w:val="40"/>
        </w:rPr>
        <w:t>Opið skriv til Ingilín D. Strøm, landsstýriskvinnu við umhvørvismálum</w:t>
      </w:r>
    </w:p>
    <w:p w14:paraId="69BBB0A8" w14:textId="128C5873" w:rsidR="00CC5E80" w:rsidRPr="0073462E" w:rsidRDefault="002D1101" w:rsidP="00CC5E80">
      <w:pPr>
        <w:rPr>
          <w:rFonts w:ascii="Calibri" w:hAnsi="Calibri" w:cs="Times New Roman"/>
          <w:b/>
          <w:sz w:val="24"/>
          <w:szCs w:val="24"/>
        </w:rPr>
      </w:pPr>
      <w:r w:rsidRPr="0073462E">
        <w:rPr>
          <w:rFonts w:ascii="Calibri" w:hAnsi="Calibri" w:cs="Times New Roman"/>
          <w:b/>
          <w:sz w:val="24"/>
          <w:szCs w:val="24"/>
        </w:rPr>
        <w:t xml:space="preserve">Reglugerðin um óljóð frá skipum, sum kommunurnar í felag samdust um at seta í verk, </w:t>
      </w:r>
      <w:r w:rsidR="00307EE5" w:rsidRPr="0073462E">
        <w:rPr>
          <w:rFonts w:ascii="Calibri" w:hAnsi="Calibri" w:cs="Times New Roman"/>
          <w:b/>
          <w:sz w:val="24"/>
          <w:szCs w:val="24"/>
        </w:rPr>
        <w:t xml:space="preserve">skal endurskoðast í seinasta lagi 31. </w:t>
      </w:r>
      <w:r w:rsidR="00974B81" w:rsidRPr="0073462E">
        <w:rPr>
          <w:rFonts w:ascii="Calibri" w:hAnsi="Calibri" w:cs="Times New Roman"/>
          <w:b/>
          <w:sz w:val="24"/>
          <w:szCs w:val="24"/>
        </w:rPr>
        <w:t>j</w:t>
      </w:r>
      <w:r w:rsidR="00307EE5" w:rsidRPr="0073462E">
        <w:rPr>
          <w:rFonts w:ascii="Calibri" w:hAnsi="Calibri" w:cs="Times New Roman"/>
          <w:b/>
          <w:sz w:val="24"/>
          <w:szCs w:val="24"/>
        </w:rPr>
        <w:t xml:space="preserve">anuar 2023. Reglugerðin </w:t>
      </w:r>
      <w:r w:rsidRPr="0073462E">
        <w:rPr>
          <w:rFonts w:ascii="Calibri" w:hAnsi="Calibri" w:cs="Times New Roman"/>
          <w:b/>
          <w:sz w:val="24"/>
          <w:szCs w:val="24"/>
        </w:rPr>
        <w:t xml:space="preserve">hevur ført við sær, at borgarin </w:t>
      </w:r>
      <w:r w:rsidR="008B26E5" w:rsidRPr="0073462E">
        <w:rPr>
          <w:rFonts w:ascii="Calibri" w:hAnsi="Calibri" w:cs="Times New Roman"/>
          <w:b/>
          <w:sz w:val="24"/>
          <w:szCs w:val="24"/>
        </w:rPr>
        <w:t xml:space="preserve">framhaldandi </w:t>
      </w:r>
      <w:r w:rsidRPr="0073462E">
        <w:rPr>
          <w:rFonts w:ascii="Calibri" w:hAnsi="Calibri" w:cs="Times New Roman"/>
          <w:b/>
          <w:sz w:val="24"/>
          <w:szCs w:val="24"/>
        </w:rPr>
        <w:t xml:space="preserve">onga rættartrygd hevur. Kommurnar fingu, við góðkenning frá landsstýrismanninum, grønt ljós </w:t>
      </w:r>
      <w:r w:rsidR="008B26E5" w:rsidRPr="0073462E">
        <w:rPr>
          <w:rFonts w:ascii="Calibri" w:hAnsi="Calibri" w:cs="Times New Roman"/>
          <w:b/>
          <w:sz w:val="24"/>
          <w:szCs w:val="24"/>
        </w:rPr>
        <w:t xml:space="preserve">til framhaldandi </w:t>
      </w:r>
      <w:r w:rsidRPr="0073462E">
        <w:rPr>
          <w:rFonts w:ascii="Calibri" w:hAnsi="Calibri" w:cs="Times New Roman"/>
          <w:b/>
          <w:sz w:val="24"/>
          <w:szCs w:val="24"/>
        </w:rPr>
        <w:t>at útseta fólk fyri skaðilig</w:t>
      </w:r>
      <w:r w:rsidR="008B26E5" w:rsidRPr="0073462E">
        <w:rPr>
          <w:rFonts w:ascii="Calibri" w:hAnsi="Calibri" w:cs="Times New Roman"/>
          <w:b/>
          <w:sz w:val="24"/>
          <w:szCs w:val="24"/>
        </w:rPr>
        <w:t>um</w:t>
      </w:r>
      <w:r w:rsidRPr="0073462E">
        <w:rPr>
          <w:rFonts w:ascii="Calibri" w:hAnsi="Calibri" w:cs="Times New Roman"/>
          <w:b/>
          <w:sz w:val="24"/>
          <w:szCs w:val="24"/>
        </w:rPr>
        <w:t xml:space="preserve"> larm</w:t>
      </w:r>
      <w:r w:rsidR="008B26E5" w:rsidRPr="0073462E">
        <w:rPr>
          <w:rFonts w:ascii="Calibri" w:hAnsi="Calibri" w:cs="Times New Roman"/>
          <w:b/>
          <w:sz w:val="24"/>
          <w:szCs w:val="24"/>
        </w:rPr>
        <w:t>i</w:t>
      </w:r>
      <w:r w:rsidRPr="0073462E">
        <w:rPr>
          <w:rFonts w:ascii="Calibri" w:hAnsi="Calibri" w:cs="Times New Roman"/>
          <w:b/>
          <w:sz w:val="24"/>
          <w:szCs w:val="24"/>
        </w:rPr>
        <w:t xml:space="preserve">. </w:t>
      </w:r>
    </w:p>
    <w:p w14:paraId="60330B5B" w14:textId="330C3A16" w:rsidR="00974B81" w:rsidRPr="0073462E" w:rsidRDefault="001246CD" w:rsidP="00CC5E80">
      <w:pPr>
        <w:rPr>
          <w:rFonts w:ascii="Calibri" w:hAnsi="Calibri" w:cs="Times New Roman"/>
          <w:sz w:val="24"/>
          <w:szCs w:val="24"/>
        </w:rPr>
      </w:pPr>
      <w:r>
        <w:rPr>
          <w:rFonts w:ascii="Calibri" w:hAnsi="Calibri" w:cs="Times New Roman"/>
          <w:sz w:val="24"/>
          <w:szCs w:val="24"/>
        </w:rPr>
        <w:t>Góða Ingilín D. Strøm</w:t>
      </w:r>
    </w:p>
    <w:p w14:paraId="53681EAD" w14:textId="6451D10D" w:rsidR="00974B81" w:rsidRPr="004D4A28" w:rsidRDefault="00974B81" w:rsidP="00CC5E80">
      <w:pPr>
        <w:rPr>
          <w:rFonts w:ascii="Calibri" w:hAnsi="Calibri" w:cs="Times New Roman"/>
          <w:sz w:val="24"/>
          <w:szCs w:val="24"/>
        </w:rPr>
      </w:pPr>
      <w:r w:rsidRPr="004D4A28">
        <w:rPr>
          <w:rFonts w:ascii="Calibri" w:hAnsi="Calibri" w:cs="Times New Roman"/>
          <w:sz w:val="24"/>
          <w:szCs w:val="24"/>
        </w:rPr>
        <w:t>Hetta árið, f</w:t>
      </w:r>
      <w:r w:rsidR="002D1101" w:rsidRPr="004D4A28">
        <w:rPr>
          <w:rFonts w:ascii="Calibri" w:hAnsi="Calibri" w:cs="Times New Roman"/>
          <w:sz w:val="24"/>
          <w:szCs w:val="24"/>
        </w:rPr>
        <w:t xml:space="preserve">elagskommunala reglugerðin um óljóð frá skipum </w:t>
      </w:r>
      <w:r w:rsidRPr="004D4A28">
        <w:rPr>
          <w:rFonts w:ascii="Calibri" w:hAnsi="Calibri" w:cs="Times New Roman"/>
          <w:sz w:val="24"/>
          <w:szCs w:val="24"/>
        </w:rPr>
        <w:t xml:space="preserve">hevur verið í gildi, hevur Heimafriður óteljandi dømi um, at reglugerðin ikki </w:t>
      </w:r>
      <w:r w:rsidR="002D1101" w:rsidRPr="004D4A28">
        <w:rPr>
          <w:rFonts w:ascii="Calibri" w:hAnsi="Calibri" w:cs="Times New Roman"/>
          <w:sz w:val="24"/>
          <w:szCs w:val="24"/>
        </w:rPr>
        <w:t>virkar eftir endamálsorðingini</w:t>
      </w:r>
      <w:r w:rsidRPr="004D4A28">
        <w:rPr>
          <w:rFonts w:ascii="Calibri" w:hAnsi="Calibri" w:cs="Times New Roman"/>
          <w:sz w:val="24"/>
          <w:szCs w:val="24"/>
        </w:rPr>
        <w:t xml:space="preserve">. Reglugerðin hevur einans verið </w:t>
      </w:r>
      <w:r w:rsidR="002D1101" w:rsidRPr="004D4A28">
        <w:rPr>
          <w:rFonts w:ascii="Calibri" w:hAnsi="Calibri" w:cs="Times New Roman"/>
          <w:sz w:val="24"/>
          <w:szCs w:val="24"/>
        </w:rPr>
        <w:t xml:space="preserve">brúkt til at heimila kommununum at útseta borgarar sínar fyri skaðiligum larmi frá skipum við bryggju. </w:t>
      </w:r>
      <w:r w:rsidRPr="004D4A28">
        <w:rPr>
          <w:rFonts w:ascii="Calibri" w:hAnsi="Calibri" w:cs="Times New Roman"/>
          <w:sz w:val="24"/>
          <w:szCs w:val="24"/>
        </w:rPr>
        <w:t xml:space="preserve">Ásetingarnar í reglugerðini </w:t>
      </w:r>
      <w:r w:rsidR="00C83E87">
        <w:rPr>
          <w:rFonts w:ascii="Calibri" w:hAnsi="Calibri" w:cs="Times New Roman"/>
          <w:sz w:val="24"/>
          <w:szCs w:val="24"/>
        </w:rPr>
        <w:t>hava</w:t>
      </w:r>
      <w:r w:rsidR="008B26E5" w:rsidRPr="004D4A28">
        <w:rPr>
          <w:rFonts w:ascii="Calibri" w:hAnsi="Calibri" w:cs="Times New Roman"/>
          <w:sz w:val="24"/>
          <w:szCs w:val="24"/>
        </w:rPr>
        <w:t xml:space="preserve"> tíverri ikki </w:t>
      </w:r>
      <w:r w:rsidRPr="004D4A28">
        <w:rPr>
          <w:rFonts w:ascii="Calibri" w:hAnsi="Calibri" w:cs="Times New Roman"/>
          <w:sz w:val="24"/>
          <w:szCs w:val="24"/>
        </w:rPr>
        <w:t xml:space="preserve">vart borgaran, men tvørturímóti longt um status quo. </w:t>
      </w:r>
    </w:p>
    <w:p w14:paraId="52AD9ABC" w14:textId="77777777" w:rsidR="00880F5C" w:rsidRDefault="0073462E" w:rsidP="00880F5C">
      <w:pPr>
        <w:jc w:val="both"/>
        <w:rPr>
          <w:rFonts w:ascii="Calibri" w:eastAsia="Times New Roman" w:hAnsi="Calibri" w:cs="Times New Roman"/>
          <w:sz w:val="24"/>
          <w:szCs w:val="24"/>
          <w:lang w:eastAsia="da-DK"/>
        </w:rPr>
      </w:pPr>
      <w:r w:rsidRPr="004D4A28">
        <w:rPr>
          <w:rFonts w:ascii="Calibri" w:eastAsia="Times New Roman" w:hAnsi="Calibri" w:cs="Arial"/>
          <w:sz w:val="24"/>
          <w:szCs w:val="24"/>
          <w:lang w:eastAsia="da-DK"/>
        </w:rPr>
        <w:t xml:space="preserve">Um málið um óljóð frá skipum skal loysast til frama fyri heimafriðin og heilsuna hjá fólki nær havnaløgunum í Føroyum, má umhvørvismyndugleikin í Føroyum átaka sær uppgávuna at loysa málið og tryggja rættartrygdina hjá borgarum við kunngerð. </w:t>
      </w:r>
    </w:p>
    <w:p w14:paraId="2E794249" w14:textId="2549D867" w:rsidR="0073462E" w:rsidRPr="004D4A28" w:rsidRDefault="00880F5C" w:rsidP="00880F5C">
      <w:pPr>
        <w:jc w:val="both"/>
        <w:rPr>
          <w:rFonts w:ascii="Calibri" w:eastAsia="Times New Roman" w:hAnsi="Calibri" w:cs="Times New Roman"/>
          <w:sz w:val="24"/>
          <w:szCs w:val="24"/>
          <w:lang w:eastAsia="da-DK"/>
        </w:rPr>
      </w:pPr>
      <w:r>
        <w:rPr>
          <w:rFonts w:ascii="Calibri" w:eastAsia="Times New Roman" w:hAnsi="Calibri" w:cs="Arial"/>
          <w:sz w:val="24"/>
          <w:szCs w:val="24"/>
          <w:lang w:eastAsia="da-DK"/>
        </w:rPr>
        <w:t>Umframt við</w:t>
      </w:r>
      <w:r w:rsidRPr="004D4A28">
        <w:rPr>
          <w:rFonts w:ascii="Calibri" w:eastAsia="Times New Roman" w:hAnsi="Calibri" w:cs="Arial"/>
          <w:sz w:val="24"/>
          <w:szCs w:val="24"/>
          <w:lang w:eastAsia="da-DK"/>
        </w:rPr>
        <w:t xml:space="preserve"> kunngerð</w:t>
      </w:r>
      <w:r>
        <w:rPr>
          <w:rFonts w:ascii="Calibri" w:eastAsia="Times New Roman" w:hAnsi="Calibri" w:cs="Arial"/>
          <w:sz w:val="24"/>
          <w:szCs w:val="24"/>
          <w:lang w:eastAsia="da-DK"/>
        </w:rPr>
        <w:t xml:space="preserve"> at tryggja borgaran</w:t>
      </w:r>
      <w:r w:rsidR="0073462E" w:rsidRPr="004D4A28">
        <w:rPr>
          <w:rFonts w:ascii="Calibri" w:eastAsia="Times New Roman" w:hAnsi="Calibri" w:cs="Arial"/>
          <w:sz w:val="24"/>
          <w:szCs w:val="24"/>
          <w:lang w:eastAsia="da-DK"/>
        </w:rPr>
        <w:t xml:space="preserve"> eigur at verða miðað ímóti, at Umhvørv</w:t>
      </w:r>
      <w:r w:rsidR="00C41A9C">
        <w:rPr>
          <w:rFonts w:ascii="Calibri" w:eastAsia="Times New Roman" w:hAnsi="Calibri" w:cs="Arial"/>
          <w:sz w:val="24"/>
          <w:szCs w:val="24"/>
          <w:lang w:eastAsia="da-DK"/>
        </w:rPr>
        <w:t>ismálaráðið</w:t>
      </w:r>
      <w:r w:rsidR="0073462E" w:rsidRPr="004D4A28">
        <w:rPr>
          <w:rFonts w:ascii="Calibri" w:eastAsia="Times New Roman" w:hAnsi="Calibri" w:cs="Arial"/>
          <w:sz w:val="24"/>
          <w:szCs w:val="24"/>
          <w:lang w:eastAsia="da-DK"/>
        </w:rPr>
        <w:t xml:space="preserve"> fer at umhvørvisgóðkenna havnirnar í Føroyum.</w:t>
      </w:r>
      <w:r>
        <w:rPr>
          <w:rFonts w:ascii="Calibri" w:eastAsia="Times New Roman" w:hAnsi="Calibri" w:cs="Arial"/>
          <w:sz w:val="24"/>
          <w:szCs w:val="24"/>
          <w:lang w:eastAsia="da-DK"/>
        </w:rPr>
        <w:t xml:space="preserve"> </w:t>
      </w:r>
    </w:p>
    <w:p w14:paraId="053A26B5" w14:textId="5532E89B" w:rsidR="0073462E" w:rsidRPr="004D4A28" w:rsidRDefault="0073462E" w:rsidP="0073462E">
      <w:pPr>
        <w:jc w:val="both"/>
        <w:rPr>
          <w:rFonts w:ascii="Calibri" w:eastAsia="Times New Roman" w:hAnsi="Calibri" w:cs="Arial"/>
          <w:sz w:val="24"/>
          <w:szCs w:val="24"/>
          <w:lang w:eastAsia="da-DK"/>
        </w:rPr>
      </w:pPr>
      <w:r w:rsidRPr="004D4A28">
        <w:rPr>
          <w:rFonts w:ascii="Calibri" w:eastAsia="Times New Roman" w:hAnsi="Calibri" w:cs="Arial"/>
          <w:sz w:val="24"/>
          <w:szCs w:val="24"/>
          <w:lang w:eastAsia="da-DK"/>
        </w:rPr>
        <w:t xml:space="preserve">Felagið Heimafriður er av tí áskoðan, at havnir skulu bólkast sum </w:t>
      </w:r>
      <w:r w:rsidRPr="004D4A28">
        <w:rPr>
          <w:rFonts w:ascii="Calibri" w:eastAsia="Times New Roman" w:hAnsi="Calibri" w:cs="Arial"/>
          <w:i/>
          <w:iCs/>
          <w:sz w:val="24"/>
          <w:szCs w:val="24"/>
          <w:lang w:eastAsia="da-DK"/>
        </w:rPr>
        <w:t>kap.5 virksemi</w:t>
      </w:r>
      <w:r w:rsidRPr="004D4A28">
        <w:rPr>
          <w:rFonts w:ascii="Calibri" w:eastAsia="Times New Roman" w:hAnsi="Calibri" w:cs="Arial"/>
          <w:sz w:val="24"/>
          <w:szCs w:val="24"/>
          <w:lang w:eastAsia="da-DK"/>
        </w:rPr>
        <w:t>, og tí skulu hava umhvørvisgóðkenning. Kommunur kunnu ikki hava eftirlit við egnum útbúnaði, virkjum ella fyritøkum, sbr. §31 í kunngerð nr. 53 um umhvørvisreglur, hvørki tá tað ræður um óljóð ella um aðra dálking</w:t>
      </w:r>
      <w:r w:rsidR="00880F5C">
        <w:rPr>
          <w:rFonts w:ascii="Calibri" w:eastAsia="Times New Roman" w:hAnsi="Calibri" w:cs="Arial"/>
          <w:sz w:val="24"/>
          <w:szCs w:val="24"/>
          <w:lang w:eastAsia="da-DK"/>
        </w:rPr>
        <w:t xml:space="preserve">, tí royndirnar siga okkum, at hjá kommununum koma inntøkurnar framum heilsu og trivnað hjá fólki. </w:t>
      </w:r>
    </w:p>
    <w:p w14:paraId="0C145FCB" w14:textId="22201CC4" w:rsidR="002D1101" w:rsidRPr="004D4A28" w:rsidRDefault="008B26E5" w:rsidP="00CC5E80">
      <w:pPr>
        <w:rPr>
          <w:rFonts w:ascii="Calibri" w:hAnsi="Calibri" w:cs="Times New Roman"/>
          <w:sz w:val="24"/>
          <w:szCs w:val="24"/>
        </w:rPr>
      </w:pPr>
      <w:r w:rsidRPr="004D4A28">
        <w:rPr>
          <w:rFonts w:ascii="Calibri" w:hAnsi="Calibri" w:cs="Times New Roman"/>
          <w:sz w:val="24"/>
          <w:szCs w:val="24"/>
        </w:rPr>
        <w:t>Heimafriður heitir</w:t>
      </w:r>
      <w:r w:rsidR="00974B81" w:rsidRPr="004D4A28">
        <w:rPr>
          <w:rFonts w:ascii="Calibri" w:hAnsi="Calibri" w:cs="Times New Roman"/>
          <w:sz w:val="24"/>
          <w:szCs w:val="24"/>
        </w:rPr>
        <w:t xml:space="preserve"> í opnum skrivi til landsstýriskvinnuna, Ingilín D. Strøm, um at taka sær av hesum máli, so tað verður loyst til frama fyri heilsuna hjá fólki og til verju fyri umhvørvið. </w:t>
      </w:r>
    </w:p>
    <w:p w14:paraId="780B022E" w14:textId="2B8C77B6" w:rsidR="00E77B71" w:rsidRPr="004D4A28" w:rsidRDefault="00E77B71" w:rsidP="00CC5E80">
      <w:pPr>
        <w:rPr>
          <w:rFonts w:ascii="Calibri" w:hAnsi="Calibri" w:cs="Times New Roman"/>
          <w:sz w:val="24"/>
          <w:szCs w:val="24"/>
        </w:rPr>
      </w:pPr>
      <w:r w:rsidRPr="004D4A28">
        <w:rPr>
          <w:rFonts w:ascii="Calibri" w:hAnsi="Calibri" w:cs="Times New Roman"/>
          <w:sz w:val="24"/>
          <w:szCs w:val="24"/>
        </w:rPr>
        <w:t>Niðanfyri er hoyringssvari</w:t>
      </w:r>
      <w:r w:rsidR="00880F5C">
        <w:rPr>
          <w:rFonts w:ascii="Calibri" w:hAnsi="Calibri" w:cs="Times New Roman"/>
          <w:sz w:val="24"/>
          <w:szCs w:val="24"/>
        </w:rPr>
        <w:t>ð</w:t>
      </w:r>
      <w:r w:rsidRPr="004D4A28">
        <w:rPr>
          <w:rFonts w:ascii="Calibri" w:hAnsi="Calibri" w:cs="Times New Roman"/>
          <w:sz w:val="24"/>
          <w:szCs w:val="24"/>
        </w:rPr>
        <w:t xml:space="preserve"> frá Heimafriði, sum varð sent Umhvørvis</w:t>
      </w:r>
      <w:r w:rsidR="00C41A9C">
        <w:rPr>
          <w:rFonts w:ascii="Calibri" w:hAnsi="Calibri" w:cs="Times New Roman"/>
          <w:sz w:val="24"/>
          <w:szCs w:val="24"/>
        </w:rPr>
        <w:t>- og vinnumálaráðnum tann</w:t>
      </w:r>
      <w:r w:rsidRPr="004D4A28">
        <w:rPr>
          <w:rFonts w:ascii="Calibri" w:hAnsi="Calibri" w:cs="Times New Roman"/>
          <w:sz w:val="24"/>
          <w:szCs w:val="24"/>
        </w:rPr>
        <w:t xml:space="preserve"> 13. </w:t>
      </w:r>
      <w:r w:rsidR="00880F5C">
        <w:rPr>
          <w:rFonts w:ascii="Calibri" w:hAnsi="Calibri" w:cs="Times New Roman"/>
          <w:sz w:val="24"/>
          <w:szCs w:val="24"/>
        </w:rPr>
        <w:t>s</w:t>
      </w:r>
      <w:r w:rsidRPr="004D4A28">
        <w:rPr>
          <w:rFonts w:ascii="Calibri" w:hAnsi="Calibri" w:cs="Times New Roman"/>
          <w:sz w:val="24"/>
          <w:szCs w:val="24"/>
        </w:rPr>
        <w:t xml:space="preserve">eptember í fjør. </w:t>
      </w:r>
    </w:p>
    <w:p w14:paraId="0465E136" w14:textId="28DA1ECB" w:rsidR="008B26E5" w:rsidRDefault="0073462E">
      <w:pPr>
        <w:rPr>
          <w:rFonts w:ascii="Calibri" w:hAnsi="Calibri"/>
          <w:sz w:val="12"/>
        </w:rPr>
      </w:pPr>
      <w:r w:rsidRPr="004D4A28">
        <w:rPr>
          <w:rFonts w:ascii="Calibri" w:hAnsi="Calibri" w:cs="Times New Roman"/>
          <w:sz w:val="24"/>
          <w:szCs w:val="24"/>
        </w:rPr>
        <w:t>Við vón um vi</w:t>
      </w:r>
      <w:r w:rsidR="00880F5C">
        <w:rPr>
          <w:rFonts w:ascii="Calibri" w:hAnsi="Calibri" w:cs="Times New Roman"/>
          <w:sz w:val="24"/>
          <w:szCs w:val="24"/>
        </w:rPr>
        <w:t>rð</w:t>
      </w:r>
      <w:r w:rsidRPr="004D4A28">
        <w:rPr>
          <w:rFonts w:ascii="Calibri" w:hAnsi="Calibri" w:cs="Times New Roman"/>
          <w:sz w:val="24"/>
          <w:szCs w:val="24"/>
        </w:rPr>
        <w:t>iliga viðgerð.</w:t>
      </w:r>
      <w:r w:rsidRPr="0073462E">
        <w:rPr>
          <w:rFonts w:ascii="Times New Roman" w:hAnsi="Times New Roman" w:cs="Times New Roman"/>
          <w:sz w:val="24"/>
          <w:szCs w:val="24"/>
        </w:rPr>
        <w:t xml:space="preserve"> </w:t>
      </w:r>
      <w:r w:rsidR="008B26E5" w:rsidRPr="0073462E">
        <w:rPr>
          <w:rFonts w:ascii="Calibri" w:hAnsi="Calibri"/>
          <w:sz w:val="24"/>
          <w:szCs w:val="24"/>
        </w:rPr>
        <w:br w:type="page"/>
      </w:r>
    </w:p>
    <w:p w14:paraId="4ADF8080" w14:textId="77777777" w:rsidR="00CC5E80" w:rsidRDefault="00CC5E80" w:rsidP="00CC5E80">
      <w:pPr>
        <w:rPr>
          <w:rFonts w:ascii="Calibri" w:hAnsi="Calibri"/>
          <w:sz w:val="12"/>
        </w:rPr>
      </w:pPr>
    </w:p>
    <w:p w14:paraId="537D816C" w14:textId="26BF1E72" w:rsidR="00CC5E80" w:rsidRDefault="00F728F5" w:rsidP="00CC5E80">
      <w:pPr>
        <w:rPr>
          <w:rFonts w:ascii="Calibri" w:hAnsi="Calibri"/>
          <w:sz w:val="12"/>
        </w:rPr>
      </w:pPr>
      <w:sdt>
        <w:sdtPr>
          <w:rPr>
            <w:rFonts w:ascii="Calibri" w:eastAsiaTheme="majorEastAsia" w:hAnsi="Calibri" w:cstheme="majorBidi"/>
            <w:b/>
            <w:color w:val="2F5496" w:themeColor="accent1" w:themeShade="BF"/>
            <w:sz w:val="28"/>
            <w:szCs w:val="28"/>
          </w:rPr>
          <w:alias w:val="Title"/>
          <w:tag w:val=""/>
          <w:id w:val="1786233606"/>
          <w:placeholder>
            <w:docPart w:val="43519E9D3B8C0E439EFA882AEB3A3893"/>
          </w:placeholder>
          <w:dataBinding w:prefixMappings="xmlns:ns0='http://purl.org/dc/elements/1.1/' xmlns:ns1='http://schemas.openxmlformats.org/package/2006/metadata/core-properties' " w:xpath="/ns1:coreProperties[1]/ns0:title[1]" w:storeItemID="{6C3C8BC8-F283-45AE-878A-BAB7291924A1}"/>
          <w:text/>
        </w:sdtPr>
        <w:sdtEndPr/>
        <w:sdtContent>
          <w:r w:rsidR="00CC5E80" w:rsidRPr="00CC5E80">
            <w:rPr>
              <w:rFonts w:ascii="Calibri" w:eastAsiaTheme="majorEastAsia" w:hAnsi="Calibri" w:cstheme="majorBidi"/>
              <w:b/>
              <w:color w:val="2F5496" w:themeColor="accent1" w:themeShade="BF"/>
              <w:sz w:val="28"/>
              <w:szCs w:val="28"/>
            </w:rPr>
            <w:t>Hoyrinssvar til eftirmeting av Kommunalu Reglugerðini um óljóð frá skipum.</w:t>
          </w:r>
        </w:sdtContent>
      </w:sdt>
    </w:p>
    <w:sdt>
      <w:sdtPr>
        <w:rPr>
          <w:rFonts w:ascii="Calibri" w:hAnsi="Calibri"/>
          <w:sz w:val="12"/>
        </w:rPr>
        <w:id w:val="-1817101480"/>
        <w:docPartObj>
          <w:docPartGallery w:val="Cover Pages"/>
          <w:docPartUnique/>
        </w:docPartObj>
      </w:sdtPr>
      <w:sdtEndPr>
        <w:rPr>
          <w:rFonts w:eastAsia="Times New Roman" w:cs="Arial"/>
          <w:b/>
          <w:bCs/>
          <w:color w:val="000000"/>
          <w:kern w:val="36"/>
          <w:sz w:val="46"/>
          <w:szCs w:val="46"/>
          <w:lang w:eastAsia="da-DK"/>
        </w:rPr>
      </w:sdtEndPr>
      <w:sdtContent>
        <w:p w14:paraId="3C4B4F73" w14:textId="2C7179AD" w:rsidR="00CC5E80" w:rsidRPr="00CC5E80" w:rsidRDefault="00CC5E80" w:rsidP="00CC5E80">
          <w:pPr>
            <w:rPr>
              <w:rFonts w:ascii="Calibri" w:hAnsi="Calibri"/>
              <w:sz w:val="12"/>
            </w:rPr>
          </w:pPr>
        </w:p>
        <w:sdt>
          <w:sdtPr>
            <w:rPr>
              <w:rFonts w:ascii="Times New Roman" w:hAnsi="Times New Roman" w:cs="Times New Roman"/>
              <w:noProof/>
              <w:color w:val="2F5496" w:themeColor="accent1" w:themeShade="BF"/>
              <w:sz w:val="24"/>
              <w:szCs w:val="24"/>
            </w:rPr>
            <w:alias w:val="Subtitle"/>
            <w:tag w:val="Subtitle"/>
            <w:id w:val="30555238"/>
            <w:text/>
          </w:sdtPr>
          <w:sdtEndPr/>
          <w:sdtContent>
            <w:p w14:paraId="3033C206" w14:textId="77777777" w:rsidR="00CC5E80" w:rsidRPr="001B48AA" w:rsidRDefault="00CC5E80" w:rsidP="00CC5E80">
              <w:pPr>
                <w:pBdr>
                  <w:left w:val="single" w:sz="24" w:space="4" w:color="ACB9CA" w:themeColor="text2" w:themeTint="66"/>
                  <w:bottom w:val="single" w:sz="8" w:space="0" w:color="2F5496" w:themeColor="accent1" w:themeShade="BF"/>
                </w:pBdr>
                <w:contextualSpacing/>
                <w:rPr>
                  <w:rFonts w:ascii="Calibri" w:hAnsi="Calibri"/>
                  <w:noProof/>
                  <w:color w:val="2F5496" w:themeColor="accent1" w:themeShade="BF"/>
                  <w:sz w:val="36"/>
                  <w:szCs w:val="32"/>
                </w:rPr>
              </w:pPr>
              <w:r w:rsidRPr="00CC5E80">
                <w:rPr>
                  <w:rFonts w:ascii="Times New Roman" w:hAnsi="Times New Roman" w:cs="Times New Roman"/>
                  <w:noProof/>
                  <w:color w:val="2F5496" w:themeColor="accent1" w:themeShade="BF"/>
                  <w:sz w:val="24"/>
                  <w:szCs w:val="24"/>
                </w:rPr>
                <w:t>13.sept. 2022</w:t>
              </w:r>
              <w:r w:rsidRPr="00CC5E80">
                <w:rPr>
                  <w:rFonts w:ascii="Times New Roman" w:hAnsi="Times New Roman" w:cs="Times New Roman"/>
                  <w:noProof/>
                  <w:color w:val="2F5496" w:themeColor="accent1" w:themeShade="BF"/>
                  <w:sz w:val="24"/>
                  <w:szCs w:val="24"/>
                </w:rPr>
                <w:br/>
              </w:r>
              <w:r w:rsidRPr="00CC5E80">
                <w:rPr>
                  <w:rFonts w:ascii="Times New Roman" w:hAnsi="Times New Roman" w:cs="Times New Roman"/>
                  <w:noProof/>
                  <w:color w:val="2F5496" w:themeColor="accent1" w:themeShade="BF"/>
                  <w:sz w:val="24"/>
                  <w:szCs w:val="24"/>
                </w:rPr>
                <w:br/>
              </w:r>
            </w:p>
          </w:sdtContent>
        </w:sdt>
        <w:p w14:paraId="4CA73273" w14:textId="107A5796" w:rsidR="00CC5E80" w:rsidRPr="001B48AA" w:rsidRDefault="00F728F5" w:rsidP="00CC5E80">
          <w:pPr>
            <w:pBdr>
              <w:left w:val="single" w:sz="24" w:space="4" w:color="F4B083" w:themeColor="accent2" w:themeTint="99"/>
            </w:pBdr>
            <w:spacing w:before="120" w:after="120"/>
            <w:rPr>
              <w:rFonts w:ascii="Calibri" w:hAnsi="Calibri"/>
              <w:noProof/>
              <w:color w:val="8EAADB" w:themeColor="accent1" w:themeTint="99"/>
              <w:sz w:val="28"/>
            </w:rPr>
          </w:pPr>
          <w:sdt>
            <w:sdtPr>
              <w:rPr>
                <w:rFonts w:ascii="Calibri" w:hAnsi="Calibri"/>
                <w:noProof/>
                <w:color w:val="8EAADB" w:themeColor="accent1" w:themeTint="99"/>
                <w:sz w:val="28"/>
              </w:rPr>
              <w:alias w:val="Author"/>
              <w:id w:val="30555239"/>
              <w:dataBinding w:prefixMappings="xmlns:ns0='http://purl.org/dc/elements/1.1/' xmlns:ns1='http://schemas.openxmlformats.org/package/2006/metadata/core-properties' " w:xpath="/ns1:coreProperties[1]/ns0:creator[1]" w:storeItemID="{6C3C8BC8-F283-45AE-878A-BAB7291924A1}"/>
              <w:text/>
            </w:sdtPr>
            <w:sdtEndPr/>
            <w:sdtContent>
              <w:r w:rsidR="00CC5E80">
                <w:rPr>
                  <w:rFonts w:ascii="Calibri" w:hAnsi="Calibri"/>
                  <w:noProof/>
                  <w:color w:val="8EAADB" w:themeColor="accent1" w:themeTint="99"/>
                  <w:sz w:val="28"/>
                </w:rPr>
                <w:t>Trina Elttør Eysturoy</w:t>
              </w:r>
            </w:sdtContent>
          </w:sdt>
        </w:p>
        <w:p w14:paraId="4547508D" w14:textId="77777777" w:rsidR="00CC5E80" w:rsidRPr="001B48AA" w:rsidRDefault="00CC5E80" w:rsidP="00CC5E80">
          <w:pPr>
            <w:rPr>
              <w:rFonts w:ascii="Calibri" w:hAnsi="Calibri"/>
            </w:rPr>
          </w:pPr>
        </w:p>
        <w:p w14:paraId="5BEA04D7" w14:textId="77777777" w:rsidR="00CC5E80" w:rsidRPr="001B48AA" w:rsidRDefault="00CC5E80" w:rsidP="00CC5E80">
          <w:pPr>
            <w:rPr>
              <w:rFonts w:ascii="Calibri" w:eastAsia="Times New Roman" w:hAnsi="Calibri" w:cs="Arial"/>
              <w:b/>
              <w:bCs/>
              <w:color w:val="000000"/>
              <w:kern w:val="36"/>
              <w:sz w:val="46"/>
              <w:szCs w:val="46"/>
              <w:lang w:eastAsia="da-DK"/>
            </w:rPr>
          </w:pPr>
          <w:r>
            <w:rPr>
              <w:rFonts w:ascii="Calibri" w:eastAsia="Times New Roman" w:hAnsi="Calibri" w:cs="Arial"/>
              <w:b/>
              <w:bCs/>
              <w:noProof/>
              <w:color w:val="000000"/>
              <w:kern w:val="36"/>
              <w:sz w:val="46"/>
              <w:szCs w:val="46"/>
              <w:lang w:val="en-US"/>
            </w:rPr>
            <w:drawing>
              <wp:anchor distT="0" distB="0" distL="114300" distR="114300" simplePos="0" relativeHeight="251659264" behindDoc="1" locked="0" layoutInCell="1" allowOverlap="1" wp14:anchorId="6EA37ED2" wp14:editId="11452984">
                <wp:simplePos x="0" y="0"/>
                <wp:positionH relativeFrom="column">
                  <wp:posOffset>0</wp:posOffset>
                </wp:positionH>
                <wp:positionV relativeFrom="paragraph">
                  <wp:posOffset>283845</wp:posOffset>
                </wp:positionV>
                <wp:extent cx="5723255" cy="4292600"/>
                <wp:effectExtent l="0" t="0" r="0" b="0"/>
                <wp:wrapNone/>
                <wp:docPr id="2" name="Picture 1" descr="Macintosh HD:Users:Trina:Desktop:Signabø :Skip LARMA:Heimafriður :Eftirmetingar:69343233_688351654967545_84747657182676254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Trina:Desktop:Signabø :Skip LARMA:Heimafriður :Eftirmetingar:69343233_688351654967545_8474765718267625472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3255" cy="4292600"/>
                        </a:xfrm>
                        <a:prstGeom prst="rect">
                          <a:avLst/>
                        </a:prstGeom>
                        <a:ln>
                          <a:noFill/>
                        </a:ln>
                        <a:effectLst>
                          <a:softEdge rad="112500"/>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1B48AA">
            <w:rPr>
              <w:rFonts w:ascii="Calibri" w:eastAsia="Times New Roman" w:hAnsi="Calibri" w:cs="Arial"/>
              <w:b/>
              <w:bCs/>
              <w:color w:val="000000"/>
              <w:kern w:val="36"/>
              <w:sz w:val="46"/>
              <w:szCs w:val="46"/>
              <w:lang w:eastAsia="da-DK"/>
            </w:rPr>
            <w:br w:type="page"/>
          </w:r>
        </w:p>
      </w:sdtContent>
    </w:sdt>
    <w:sdt>
      <w:sdtPr>
        <w:rPr>
          <w:rFonts w:asciiTheme="minorHAnsi" w:eastAsiaTheme="minorHAnsi" w:hAnsiTheme="minorHAnsi" w:cstheme="minorBidi"/>
          <w:b w:val="0"/>
          <w:bCs w:val="0"/>
          <w:color w:val="auto"/>
          <w:sz w:val="24"/>
          <w:szCs w:val="24"/>
          <w:lang w:val="da-DK"/>
        </w:rPr>
        <w:id w:val="1640605527"/>
        <w:docPartObj>
          <w:docPartGallery w:val="Table of Contents"/>
          <w:docPartUnique/>
        </w:docPartObj>
      </w:sdtPr>
      <w:sdtEndPr>
        <w:rPr>
          <w:noProof/>
          <w:sz w:val="22"/>
          <w:szCs w:val="22"/>
          <w:lang w:val="fo-FO"/>
        </w:rPr>
      </w:sdtEndPr>
      <w:sdtContent>
        <w:p w14:paraId="3BC8A138" w14:textId="77777777" w:rsidR="00CC5E80" w:rsidRDefault="00CC5E80" w:rsidP="00CC5E80">
          <w:pPr>
            <w:pStyle w:val="Overskrift"/>
          </w:pPr>
          <w:proofErr w:type="spellStart"/>
          <w:r>
            <w:t>Innihaldsyvirlit</w:t>
          </w:r>
          <w:proofErr w:type="spellEnd"/>
        </w:p>
        <w:p w14:paraId="1ADDB784" w14:textId="77777777" w:rsidR="00CC5E80" w:rsidRDefault="00CC5E80" w:rsidP="00CC5E80">
          <w:pPr>
            <w:pStyle w:val="Indholdsfortegnelse1"/>
            <w:tabs>
              <w:tab w:val="right" w:leader="dot" w:pos="9016"/>
            </w:tabs>
            <w:rPr>
              <w:rFonts w:eastAsiaTheme="minorEastAsia"/>
              <w:b w:val="0"/>
              <w:noProof/>
              <w:lang w:eastAsia="ja-JP"/>
            </w:rPr>
          </w:pPr>
          <w:r w:rsidRPr="00942E47">
            <w:rPr>
              <w:sz w:val="32"/>
            </w:rPr>
            <w:fldChar w:fldCharType="begin"/>
          </w:r>
          <w:r w:rsidRPr="00942E47">
            <w:rPr>
              <w:sz w:val="32"/>
            </w:rPr>
            <w:instrText xml:space="preserve"> TOC \o "1-5" </w:instrText>
          </w:r>
          <w:r w:rsidRPr="00942E47">
            <w:rPr>
              <w:sz w:val="32"/>
            </w:rPr>
            <w:fldChar w:fldCharType="separate"/>
          </w:r>
          <w:r w:rsidRPr="00942E47">
            <w:rPr>
              <w:noProof/>
              <w:sz w:val="28"/>
            </w:rPr>
            <w:t>Kommunala reglugerðin leingir um status quo</w:t>
          </w:r>
          <w:r>
            <w:rPr>
              <w:noProof/>
            </w:rPr>
            <w:tab/>
          </w:r>
          <w:r>
            <w:rPr>
              <w:noProof/>
            </w:rPr>
            <w:fldChar w:fldCharType="begin"/>
          </w:r>
          <w:r>
            <w:rPr>
              <w:noProof/>
            </w:rPr>
            <w:instrText xml:space="preserve"> PAGEREF _Toc524724643 \h </w:instrText>
          </w:r>
          <w:r>
            <w:rPr>
              <w:noProof/>
            </w:rPr>
          </w:r>
          <w:r>
            <w:rPr>
              <w:noProof/>
            </w:rPr>
            <w:fldChar w:fldCharType="separate"/>
          </w:r>
          <w:r>
            <w:rPr>
              <w:noProof/>
            </w:rPr>
            <w:t>3</w:t>
          </w:r>
          <w:r>
            <w:rPr>
              <w:noProof/>
            </w:rPr>
            <w:fldChar w:fldCharType="end"/>
          </w:r>
        </w:p>
        <w:p w14:paraId="46D5F215" w14:textId="77777777" w:rsidR="00CC5E80" w:rsidRDefault="00CC5E80" w:rsidP="00CC5E80">
          <w:pPr>
            <w:pStyle w:val="Indholdsfortegnelse2"/>
            <w:tabs>
              <w:tab w:val="right" w:leader="dot" w:pos="9016"/>
            </w:tabs>
            <w:rPr>
              <w:rFonts w:eastAsiaTheme="minorEastAsia"/>
              <w:b w:val="0"/>
              <w:noProof/>
              <w:sz w:val="24"/>
              <w:szCs w:val="24"/>
              <w:lang w:eastAsia="ja-JP"/>
            </w:rPr>
          </w:pPr>
          <w:r w:rsidRPr="00942E47">
            <w:rPr>
              <w:rFonts w:ascii="Calibri" w:hAnsi="Calibri"/>
              <w:noProof/>
              <w:sz w:val="24"/>
            </w:rPr>
            <w:t>Royndir av Yantarnyy undanfarin ár</w:t>
          </w:r>
          <w:r>
            <w:rPr>
              <w:noProof/>
            </w:rPr>
            <w:tab/>
          </w:r>
          <w:r>
            <w:rPr>
              <w:noProof/>
            </w:rPr>
            <w:fldChar w:fldCharType="begin"/>
          </w:r>
          <w:r>
            <w:rPr>
              <w:noProof/>
            </w:rPr>
            <w:instrText xml:space="preserve"> PAGEREF _Toc524724644 \h </w:instrText>
          </w:r>
          <w:r>
            <w:rPr>
              <w:noProof/>
            </w:rPr>
          </w:r>
          <w:r>
            <w:rPr>
              <w:noProof/>
            </w:rPr>
            <w:fldChar w:fldCharType="separate"/>
          </w:r>
          <w:r>
            <w:rPr>
              <w:noProof/>
            </w:rPr>
            <w:t>3</w:t>
          </w:r>
          <w:r>
            <w:rPr>
              <w:noProof/>
            </w:rPr>
            <w:fldChar w:fldCharType="end"/>
          </w:r>
        </w:p>
        <w:p w14:paraId="18B4F323" w14:textId="77777777" w:rsidR="00CC5E80" w:rsidRDefault="00CC5E80" w:rsidP="00CC5E80">
          <w:pPr>
            <w:pStyle w:val="Indholdsfortegnelse3"/>
            <w:tabs>
              <w:tab w:val="right" w:leader="dot" w:pos="9016"/>
            </w:tabs>
            <w:rPr>
              <w:rFonts w:eastAsiaTheme="minorEastAsia"/>
              <w:noProof/>
              <w:sz w:val="24"/>
              <w:szCs w:val="24"/>
              <w:lang w:eastAsia="ja-JP"/>
            </w:rPr>
          </w:pPr>
          <w:r w:rsidRPr="00942E47">
            <w:rPr>
              <w:noProof/>
              <w:sz w:val="24"/>
            </w:rPr>
            <w:t>Tíðarrensl – Borgarar órógvaðir av Yantarnyy í 2022</w:t>
          </w:r>
          <w:r>
            <w:rPr>
              <w:noProof/>
            </w:rPr>
            <w:tab/>
          </w:r>
          <w:r>
            <w:rPr>
              <w:noProof/>
            </w:rPr>
            <w:fldChar w:fldCharType="begin"/>
          </w:r>
          <w:r>
            <w:rPr>
              <w:noProof/>
            </w:rPr>
            <w:instrText xml:space="preserve"> PAGEREF _Toc524724645 \h </w:instrText>
          </w:r>
          <w:r>
            <w:rPr>
              <w:noProof/>
            </w:rPr>
          </w:r>
          <w:r>
            <w:rPr>
              <w:noProof/>
            </w:rPr>
            <w:fldChar w:fldCharType="separate"/>
          </w:r>
          <w:r>
            <w:rPr>
              <w:noProof/>
            </w:rPr>
            <w:t>3</w:t>
          </w:r>
          <w:r>
            <w:rPr>
              <w:noProof/>
            </w:rPr>
            <w:fldChar w:fldCharType="end"/>
          </w:r>
        </w:p>
        <w:p w14:paraId="70E04194" w14:textId="77777777" w:rsidR="00CC5E80" w:rsidRDefault="00CC5E80" w:rsidP="00CC5E80">
          <w:pPr>
            <w:pStyle w:val="Indholdsfortegnelse2"/>
            <w:tabs>
              <w:tab w:val="right" w:leader="dot" w:pos="9016"/>
            </w:tabs>
            <w:rPr>
              <w:rFonts w:eastAsiaTheme="minorEastAsia"/>
              <w:b w:val="0"/>
              <w:noProof/>
              <w:sz w:val="24"/>
              <w:szCs w:val="24"/>
              <w:lang w:eastAsia="ja-JP"/>
            </w:rPr>
          </w:pPr>
          <w:r w:rsidRPr="00942E47">
            <w:rPr>
              <w:noProof/>
              <w:sz w:val="24"/>
              <w:lang w:val="fo-FO"/>
            </w:rPr>
            <w:t>Kommunurnar virða ikki kommunalu reglugerðina</w:t>
          </w:r>
          <w:r>
            <w:rPr>
              <w:noProof/>
            </w:rPr>
            <w:tab/>
          </w:r>
          <w:r>
            <w:rPr>
              <w:noProof/>
            </w:rPr>
            <w:fldChar w:fldCharType="begin"/>
          </w:r>
          <w:r>
            <w:rPr>
              <w:noProof/>
            </w:rPr>
            <w:instrText xml:space="preserve"> PAGEREF _Toc524724646 \h </w:instrText>
          </w:r>
          <w:r>
            <w:rPr>
              <w:noProof/>
            </w:rPr>
          </w:r>
          <w:r>
            <w:rPr>
              <w:noProof/>
            </w:rPr>
            <w:fldChar w:fldCharType="separate"/>
          </w:r>
          <w:r>
            <w:rPr>
              <w:noProof/>
            </w:rPr>
            <w:t>4</w:t>
          </w:r>
          <w:r>
            <w:rPr>
              <w:noProof/>
            </w:rPr>
            <w:fldChar w:fldCharType="end"/>
          </w:r>
        </w:p>
        <w:p w14:paraId="6640CFFC" w14:textId="77777777" w:rsidR="00CC5E80" w:rsidRPr="00942E47" w:rsidRDefault="00CC5E80" w:rsidP="00CC5E80">
          <w:pPr>
            <w:pStyle w:val="Indholdsfortegnelse5"/>
            <w:tabs>
              <w:tab w:val="right" w:leader="dot" w:pos="9016"/>
            </w:tabs>
            <w:rPr>
              <w:rFonts w:eastAsiaTheme="minorEastAsia"/>
              <w:noProof/>
              <w:sz w:val="28"/>
              <w:szCs w:val="24"/>
              <w:lang w:eastAsia="ja-JP"/>
            </w:rPr>
          </w:pPr>
          <w:r w:rsidRPr="00942E47">
            <w:rPr>
              <w:noProof/>
              <w:sz w:val="22"/>
            </w:rPr>
            <w:t>Bannað skip fara í aðra havn</w:t>
          </w:r>
          <w:r w:rsidRPr="00942E47">
            <w:rPr>
              <w:noProof/>
              <w:sz w:val="22"/>
            </w:rPr>
            <w:tab/>
          </w:r>
          <w:r w:rsidRPr="00942E47">
            <w:rPr>
              <w:noProof/>
              <w:sz w:val="22"/>
            </w:rPr>
            <w:fldChar w:fldCharType="begin"/>
          </w:r>
          <w:r w:rsidRPr="00942E47">
            <w:rPr>
              <w:noProof/>
              <w:sz w:val="22"/>
            </w:rPr>
            <w:instrText xml:space="preserve"> PAGEREF _Toc524724647 \h </w:instrText>
          </w:r>
          <w:r w:rsidRPr="00942E47">
            <w:rPr>
              <w:noProof/>
              <w:sz w:val="22"/>
            </w:rPr>
          </w:r>
          <w:r w:rsidRPr="00942E47">
            <w:rPr>
              <w:noProof/>
              <w:sz w:val="22"/>
            </w:rPr>
            <w:fldChar w:fldCharType="separate"/>
          </w:r>
          <w:r w:rsidRPr="00942E47">
            <w:rPr>
              <w:noProof/>
              <w:sz w:val="22"/>
            </w:rPr>
            <w:t>5</w:t>
          </w:r>
          <w:r w:rsidRPr="00942E47">
            <w:rPr>
              <w:noProof/>
              <w:sz w:val="22"/>
            </w:rPr>
            <w:fldChar w:fldCharType="end"/>
          </w:r>
        </w:p>
        <w:p w14:paraId="5F77F540" w14:textId="77777777" w:rsidR="00CC5E80" w:rsidRPr="00942E47" w:rsidRDefault="00CC5E80" w:rsidP="00CC5E80">
          <w:pPr>
            <w:pStyle w:val="Indholdsfortegnelse5"/>
            <w:tabs>
              <w:tab w:val="right" w:leader="dot" w:pos="9016"/>
            </w:tabs>
            <w:rPr>
              <w:rFonts w:eastAsiaTheme="minorEastAsia"/>
              <w:noProof/>
              <w:sz w:val="28"/>
              <w:szCs w:val="24"/>
              <w:lang w:eastAsia="ja-JP"/>
            </w:rPr>
          </w:pPr>
          <w:r w:rsidRPr="00942E47">
            <w:rPr>
              <w:noProof/>
              <w:sz w:val="22"/>
            </w:rPr>
            <w:t>Hámark</w:t>
          </w:r>
          <w:r w:rsidRPr="00942E47">
            <w:rPr>
              <w:noProof/>
              <w:sz w:val="22"/>
              <w:lang w:val="fo-FO"/>
            </w:rPr>
            <w:t>s</w:t>
          </w:r>
          <w:r w:rsidRPr="00942E47">
            <w:rPr>
              <w:noProof/>
              <w:sz w:val="22"/>
            </w:rPr>
            <w:t>virðið og tillaginargartíð</w:t>
          </w:r>
          <w:r w:rsidRPr="00942E47">
            <w:rPr>
              <w:noProof/>
              <w:sz w:val="22"/>
            </w:rPr>
            <w:tab/>
          </w:r>
          <w:r w:rsidRPr="00942E47">
            <w:rPr>
              <w:noProof/>
              <w:sz w:val="22"/>
            </w:rPr>
            <w:fldChar w:fldCharType="begin"/>
          </w:r>
          <w:r w:rsidRPr="00942E47">
            <w:rPr>
              <w:noProof/>
              <w:sz w:val="22"/>
            </w:rPr>
            <w:instrText xml:space="preserve"> PAGEREF _Toc524724648 \h </w:instrText>
          </w:r>
          <w:r w:rsidRPr="00942E47">
            <w:rPr>
              <w:noProof/>
              <w:sz w:val="22"/>
            </w:rPr>
          </w:r>
          <w:r w:rsidRPr="00942E47">
            <w:rPr>
              <w:noProof/>
              <w:sz w:val="22"/>
            </w:rPr>
            <w:fldChar w:fldCharType="separate"/>
          </w:r>
          <w:r w:rsidRPr="00942E47">
            <w:rPr>
              <w:noProof/>
              <w:sz w:val="22"/>
            </w:rPr>
            <w:t>5</w:t>
          </w:r>
          <w:r w:rsidRPr="00942E47">
            <w:rPr>
              <w:noProof/>
              <w:sz w:val="22"/>
            </w:rPr>
            <w:fldChar w:fldCharType="end"/>
          </w:r>
        </w:p>
        <w:p w14:paraId="18087803" w14:textId="77777777" w:rsidR="00CC5E80" w:rsidRPr="00942E47" w:rsidRDefault="00CC5E80" w:rsidP="00CC5E80">
          <w:pPr>
            <w:pStyle w:val="Indholdsfortegnelse5"/>
            <w:tabs>
              <w:tab w:val="right" w:leader="dot" w:pos="9016"/>
            </w:tabs>
            <w:rPr>
              <w:rFonts w:eastAsiaTheme="minorEastAsia"/>
              <w:noProof/>
              <w:sz w:val="28"/>
              <w:szCs w:val="24"/>
              <w:lang w:eastAsia="ja-JP"/>
            </w:rPr>
          </w:pPr>
          <w:r w:rsidRPr="00942E47">
            <w:rPr>
              <w:noProof/>
              <w:sz w:val="22"/>
              <w:lang w:val="fo-FO" w:eastAsia="da-DK"/>
            </w:rPr>
            <w:t>Seks</w:t>
          </w:r>
          <w:r w:rsidRPr="00942E47">
            <w:rPr>
              <w:noProof/>
              <w:sz w:val="22"/>
              <w:lang w:eastAsia="da-DK"/>
            </w:rPr>
            <w:t xml:space="preserve"> mánaðar freist at gera ábøtur</w:t>
          </w:r>
          <w:r w:rsidRPr="00942E47">
            <w:rPr>
              <w:noProof/>
              <w:sz w:val="22"/>
            </w:rPr>
            <w:tab/>
          </w:r>
          <w:r w:rsidRPr="00942E47">
            <w:rPr>
              <w:noProof/>
              <w:sz w:val="22"/>
            </w:rPr>
            <w:fldChar w:fldCharType="begin"/>
          </w:r>
          <w:r w:rsidRPr="00942E47">
            <w:rPr>
              <w:noProof/>
              <w:sz w:val="22"/>
            </w:rPr>
            <w:instrText xml:space="preserve"> PAGEREF _Toc524724649 \h </w:instrText>
          </w:r>
          <w:r w:rsidRPr="00942E47">
            <w:rPr>
              <w:noProof/>
              <w:sz w:val="22"/>
            </w:rPr>
          </w:r>
          <w:r w:rsidRPr="00942E47">
            <w:rPr>
              <w:noProof/>
              <w:sz w:val="22"/>
            </w:rPr>
            <w:fldChar w:fldCharType="separate"/>
          </w:r>
          <w:r w:rsidRPr="00942E47">
            <w:rPr>
              <w:noProof/>
              <w:sz w:val="22"/>
            </w:rPr>
            <w:t>5</w:t>
          </w:r>
          <w:r w:rsidRPr="00942E47">
            <w:rPr>
              <w:noProof/>
              <w:sz w:val="22"/>
            </w:rPr>
            <w:fldChar w:fldCharType="end"/>
          </w:r>
        </w:p>
        <w:p w14:paraId="17F0C3D0" w14:textId="77777777" w:rsidR="00CC5E80" w:rsidRPr="00942E47" w:rsidRDefault="00CC5E80" w:rsidP="00CC5E80">
          <w:pPr>
            <w:pStyle w:val="Indholdsfortegnelse5"/>
            <w:tabs>
              <w:tab w:val="right" w:leader="dot" w:pos="9016"/>
            </w:tabs>
            <w:rPr>
              <w:rFonts w:eastAsiaTheme="minorEastAsia"/>
              <w:noProof/>
              <w:sz w:val="28"/>
              <w:szCs w:val="24"/>
              <w:lang w:eastAsia="ja-JP"/>
            </w:rPr>
          </w:pPr>
          <w:r w:rsidRPr="00942E47">
            <w:rPr>
              <w:noProof/>
              <w:sz w:val="22"/>
              <w:lang w:eastAsia="da-DK"/>
            </w:rPr>
            <w:t>Ljóðmátingar</w:t>
          </w:r>
          <w:r w:rsidRPr="00942E47">
            <w:rPr>
              <w:noProof/>
              <w:sz w:val="22"/>
            </w:rPr>
            <w:tab/>
          </w:r>
          <w:r w:rsidRPr="00942E47">
            <w:rPr>
              <w:noProof/>
              <w:sz w:val="22"/>
            </w:rPr>
            <w:fldChar w:fldCharType="begin"/>
          </w:r>
          <w:r w:rsidRPr="00942E47">
            <w:rPr>
              <w:noProof/>
              <w:sz w:val="22"/>
            </w:rPr>
            <w:instrText xml:space="preserve"> PAGEREF _Toc524724650 \h </w:instrText>
          </w:r>
          <w:r w:rsidRPr="00942E47">
            <w:rPr>
              <w:noProof/>
              <w:sz w:val="22"/>
            </w:rPr>
          </w:r>
          <w:r w:rsidRPr="00942E47">
            <w:rPr>
              <w:noProof/>
              <w:sz w:val="22"/>
            </w:rPr>
            <w:fldChar w:fldCharType="separate"/>
          </w:r>
          <w:r w:rsidRPr="00942E47">
            <w:rPr>
              <w:noProof/>
              <w:sz w:val="22"/>
            </w:rPr>
            <w:t>5</w:t>
          </w:r>
          <w:r w:rsidRPr="00942E47">
            <w:rPr>
              <w:noProof/>
              <w:sz w:val="22"/>
            </w:rPr>
            <w:fldChar w:fldCharType="end"/>
          </w:r>
        </w:p>
        <w:p w14:paraId="0A94C94C" w14:textId="77777777" w:rsidR="00CC5E80" w:rsidRPr="00942E47" w:rsidRDefault="00CC5E80" w:rsidP="00CC5E80">
          <w:pPr>
            <w:pStyle w:val="Indholdsfortegnelse5"/>
            <w:tabs>
              <w:tab w:val="right" w:leader="dot" w:pos="9016"/>
            </w:tabs>
            <w:rPr>
              <w:rFonts w:eastAsiaTheme="minorEastAsia"/>
              <w:noProof/>
              <w:sz w:val="28"/>
              <w:szCs w:val="24"/>
              <w:lang w:eastAsia="ja-JP"/>
            </w:rPr>
          </w:pPr>
          <w:r w:rsidRPr="00942E47">
            <w:rPr>
              <w:noProof/>
              <w:sz w:val="22"/>
              <w:lang w:eastAsia="da-DK"/>
            </w:rPr>
            <w:t>Ljóðmátingar á Signabø í 2022</w:t>
          </w:r>
          <w:r w:rsidRPr="00942E47">
            <w:rPr>
              <w:noProof/>
              <w:sz w:val="22"/>
            </w:rPr>
            <w:tab/>
          </w:r>
          <w:r w:rsidRPr="00942E47">
            <w:rPr>
              <w:noProof/>
              <w:sz w:val="22"/>
            </w:rPr>
            <w:fldChar w:fldCharType="begin"/>
          </w:r>
          <w:r w:rsidRPr="00942E47">
            <w:rPr>
              <w:noProof/>
              <w:sz w:val="22"/>
            </w:rPr>
            <w:instrText xml:space="preserve"> PAGEREF _Toc524724651 \h </w:instrText>
          </w:r>
          <w:r w:rsidRPr="00942E47">
            <w:rPr>
              <w:noProof/>
              <w:sz w:val="22"/>
            </w:rPr>
          </w:r>
          <w:r w:rsidRPr="00942E47">
            <w:rPr>
              <w:noProof/>
              <w:sz w:val="22"/>
            </w:rPr>
            <w:fldChar w:fldCharType="separate"/>
          </w:r>
          <w:r w:rsidRPr="00942E47">
            <w:rPr>
              <w:noProof/>
              <w:sz w:val="22"/>
            </w:rPr>
            <w:t>5</w:t>
          </w:r>
          <w:r w:rsidRPr="00942E47">
            <w:rPr>
              <w:noProof/>
              <w:sz w:val="22"/>
            </w:rPr>
            <w:fldChar w:fldCharType="end"/>
          </w:r>
        </w:p>
        <w:p w14:paraId="08FB2E12" w14:textId="77777777" w:rsidR="00CC5E80" w:rsidRPr="00942E47" w:rsidRDefault="00CC5E80" w:rsidP="00CC5E80">
          <w:pPr>
            <w:pStyle w:val="Indholdsfortegnelse5"/>
            <w:tabs>
              <w:tab w:val="right" w:leader="dot" w:pos="9016"/>
            </w:tabs>
            <w:rPr>
              <w:rFonts w:eastAsiaTheme="minorEastAsia"/>
              <w:noProof/>
              <w:sz w:val="28"/>
              <w:szCs w:val="24"/>
              <w:lang w:eastAsia="ja-JP"/>
            </w:rPr>
          </w:pPr>
          <w:r w:rsidRPr="00942E47">
            <w:rPr>
              <w:noProof/>
              <w:sz w:val="22"/>
              <w:lang w:eastAsia="da-DK"/>
            </w:rPr>
            <w:t>Umhvørvisstovan eingin eftirlitismyndugleiki</w:t>
          </w:r>
          <w:r w:rsidRPr="00942E47">
            <w:rPr>
              <w:noProof/>
              <w:sz w:val="22"/>
            </w:rPr>
            <w:tab/>
          </w:r>
          <w:r w:rsidRPr="00942E47">
            <w:rPr>
              <w:noProof/>
              <w:sz w:val="22"/>
            </w:rPr>
            <w:fldChar w:fldCharType="begin"/>
          </w:r>
          <w:r w:rsidRPr="00942E47">
            <w:rPr>
              <w:noProof/>
              <w:sz w:val="22"/>
            </w:rPr>
            <w:instrText xml:space="preserve"> PAGEREF _Toc524724652 \h </w:instrText>
          </w:r>
          <w:r w:rsidRPr="00942E47">
            <w:rPr>
              <w:noProof/>
              <w:sz w:val="22"/>
            </w:rPr>
          </w:r>
          <w:r w:rsidRPr="00942E47">
            <w:rPr>
              <w:noProof/>
              <w:sz w:val="22"/>
            </w:rPr>
            <w:fldChar w:fldCharType="separate"/>
          </w:r>
          <w:r w:rsidRPr="00942E47">
            <w:rPr>
              <w:noProof/>
              <w:sz w:val="22"/>
            </w:rPr>
            <w:t>6</w:t>
          </w:r>
          <w:r w:rsidRPr="00942E47">
            <w:rPr>
              <w:noProof/>
              <w:sz w:val="22"/>
            </w:rPr>
            <w:fldChar w:fldCharType="end"/>
          </w:r>
        </w:p>
        <w:p w14:paraId="27232AA1" w14:textId="77777777" w:rsidR="00CC5E80" w:rsidRPr="00942E47" w:rsidRDefault="00CC5E80" w:rsidP="00CC5E80">
          <w:pPr>
            <w:pStyle w:val="Indholdsfortegnelse5"/>
            <w:tabs>
              <w:tab w:val="right" w:leader="dot" w:pos="9016"/>
            </w:tabs>
            <w:rPr>
              <w:rFonts w:eastAsiaTheme="minorEastAsia"/>
              <w:noProof/>
              <w:sz w:val="28"/>
              <w:szCs w:val="24"/>
              <w:lang w:eastAsia="ja-JP"/>
            </w:rPr>
          </w:pPr>
          <w:r w:rsidRPr="00942E47">
            <w:rPr>
              <w:noProof/>
              <w:sz w:val="22"/>
              <w:lang w:eastAsia="da-DK"/>
            </w:rPr>
            <w:t>48 samdøgur, men Yantarnyy er einki eindømi</w:t>
          </w:r>
          <w:r w:rsidRPr="00942E47">
            <w:rPr>
              <w:noProof/>
              <w:sz w:val="22"/>
            </w:rPr>
            <w:tab/>
          </w:r>
          <w:r w:rsidRPr="00942E47">
            <w:rPr>
              <w:noProof/>
              <w:sz w:val="22"/>
            </w:rPr>
            <w:fldChar w:fldCharType="begin"/>
          </w:r>
          <w:r w:rsidRPr="00942E47">
            <w:rPr>
              <w:noProof/>
              <w:sz w:val="22"/>
            </w:rPr>
            <w:instrText xml:space="preserve"> PAGEREF _Toc524724653 \h </w:instrText>
          </w:r>
          <w:r w:rsidRPr="00942E47">
            <w:rPr>
              <w:noProof/>
              <w:sz w:val="22"/>
            </w:rPr>
          </w:r>
          <w:r w:rsidRPr="00942E47">
            <w:rPr>
              <w:noProof/>
              <w:sz w:val="22"/>
            </w:rPr>
            <w:fldChar w:fldCharType="separate"/>
          </w:r>
          <w:r w:rsidRPr="00942E47">
            <w:rPr>
              <w:noProof/>
              <w:sz w:val="22"/>
            </w:rPr>
            <w:t>6</w:t>
          </w:r>
          <w:r w:rsidRPr="00942E47">
            <w:rPr>
              <w:noProof/>
              <w:sz w:val="22"/>
            </w:rPr>
            <w:fldChar w:fldCharType="end"/>
          </w:r>
        </w:p>
        <w:p w14:paraId="0B271DE9" w14:textId="77777777" w:rsidR="00CC5E80" w:rsidRPr="00942E47" w:rsidRDefault="00CC5E80" w:rsidP="00CC5E80">
          <w:pPr>
            <w:pStyle w:val="Indholdsfortegnelse5"/>
            <w:tabs>
              <w:tab w:val="right" w:leader="dot" w:pos="9016"/>
            </w:tabs>
            <w:rPr>
              <w:rFonts w:eastAsiaTheme="minorEastAsia"/>
              <w:noProof/>
              <w:sz w:val="28"/>
              <w:szCs w:val="24"/>
              <w:lang w:eastAsia="ja-JP"/>
            </w:rPr>
          </w:pPr>
          <w:r w:rsidRPr="00942E47">
            <w:rPr>
              <w:noProof/>
              <w:sz w:val="22"/>
              <w:lang w:eastAsia="da-DK"/>
            </w:rPr>
            <w:t>Tal á klagum í 2022</w:t>
          </w:r>
          <w:r w:rsidRPr="00942E47">
            <w:rPr>
              <w:noProof/>
              <w:sz w:val="22"/>
            </w:rPr>
            <w:tab/>
          </w:r>
          <w:r w:rsidRPr="00942E47">
            <w:rPr>
              <w:noProof/>
              <w:sz w:val="22"/>
            </w:rPr>
            <w:fldChar w:fldCharType="begin"/>
          </w:r>
          <w:r w:rsidRPr="00942E47">
            <w:rPr>
              <w:noProof/>
              <w:sz w:val="22"/>
            </w:rPr>
            <w:instrText xml:space="preserve"> PAGEREF _Toc524724654 \h </w:instrText>
          </w:r>
          <w:r w:rsidRPr="00942E47">
            <w:rPr>
              <w:noProof/>
              <w:sz w:val="22"/>
            </w:rPr>
          </w:r>
          <w:r w:rsidRPr="00942E47">
            <w:rPr>
              <w:noProof/>
              <w:sz w:val="22"/>
            </w:rPr>
            <w:fldChar w:fldCharType="separate"/>
          </w:r>
          <w:r w:rsidRPr="00942E47">
            <w:rPr>
              <w:noProof/>
              <w:sz w:val="22"/>
            </w:rPr>
            <w:t>6</w:t>
          </w:r>
          <w:r w:rsidRPr="00942E47">
            <w:rPr>
              <w:noProof/>
              <w:sz w:val="22"/>
            </w:rPr>
            <w:fldChar w:fldCharType="end"/>
          </w:r>
        </w:p>
        <w:p w14:paraId="76B328B1" w14:textId="77777777" w:rsidR="00CC5E80" w:rsidRDefault="00CC5E80" w:rsidP="00CC5E80">
          <w:pPr>
            <w:pStyle w:val="Indholdsfortegnelse1"/>
            <w:tabs>
              <w:tab w:val="right" w:leader="dot" w:pos="9016"/>
            </w:tabs>
            <w:rPr>
              <w:rFonts w:eastAsiaTheme="minorEastAsia"/>
              <w:b w:val="0"/>
              <w:noProof/>
              <w:lang w:eastAsia="ja-JP"/>
            </w:rPr>
          </w:pPr>
          <w:r w:rsidRPr="00942E47">
            <w:rPr>
              <w:noProof/>
              <w:sz w:val="28"/>
              <w:lang w:val="fo-FO"/>
            </w:rPr>
            <w:t>Samandráttur og niðurstøða</w:t>
          </w:r>
          <w:r>
            <w:rPr>
              <w:noProof/>
            </w:rPr>
            <w:tab/>
          </w:r>
          <w:r>
            <w:rPr>
              <w:noProof/>
            </w:rPr>
            <w:fldChar w:fldCharType="begin"/>
          </w:r>
          <w:r>
            <w:rPr>
              <w:noProof/>
            </w:rPr>
            <w:instrText xml:space="preserve"> PAGEREF _Toc524724655 \h </w:instrText>
          </w:r>
          <w:r>
            <w:rPr>
              <w:noProof/>
            </w:rPr>
          </w:r>
          <w:r>
            <w:rPr>
              <w:noProof/>
            </w:rPr>
            <w:fldChar w:fldCharType="separate"/>
          </w:r>
          <w:r>
            <w:rPr>
              <w:noProof/>
            </w:rPr>
            <w:t>7</w:t>
          </w:r>
          <w:r>
            <w:rPr>
              <w:noProof/>
            </w:rPr>
            <w:fldChar w:fldCharType="end"/>
          </w:r>
        </w:p>
        <w:p w14:paraId="522CFF38" w14:textId="77777777" w:rsidR="00CC5E80" w:rsidRPr="00942E47" w:rsidRDefault="00CC5E80" w:rsidP="00CC5E80">
          <w:pPr>
            <w:pStyle w:val="Indholdsfortegnelse5"/>
            <w:tabs>
              <w:tab w:val="right" w:leader="dot" w:pos="9016"/>
            </w:tabs>
            <w:rPr>
              <w:rFonts w:eastAsiaTheme="minorEastAsia"/>
              <w:noProof/>
              <w:sz w:val="28"/>
              <w:szCs w:val="24"/>
              <w:lang w:eastAsia="ja-JP"/>
            </w:rPr>
          </w:pPr>
          <w:r w:rsidRPr="00942E47">
            <w:rPr>
              <w:noProof/>
              <w:sz w:val="22"/>
              <w:lang w:eastAsia="da-DK"/>
            </w:rPr>
            <w:t>Burðardyggur trivnaður</w:t>
          </w:r>
          <w:r w:rsidRPr="00942E47">
            <w:rPr>
              <w:noProof/>
              <w:sz w:val="22"/>
            </w:rPr>
            <w:tab/>
          </w:r>
          <w:r w:rsidRPr="00942E47">
            <w:rPr>
              <w:noProof/>
              <w:sz w:val="22"/>
            </w:rPr>
            <w:fldChar w:fldCharType="begin"/>
          </w:r>
          <w:r w:rsidRPr="00942E47">
            <w:rPr>
              <w:noProof/>
              <w:sz w:val="22"/>
            </w:rPr>
            <w:instrText xml:space="preserve"> PAGEREF _Toc524724656 \h </w:instrText>
          </w:r>
          <w:r w:rsidRPr="00942E47">
            <w:rPr>
              <w:noProof/>
              <w:sz w:val="22"/>
            </w:rPr>
          </w:r>
          <w:r w:rsidRPr="00942E47">
            <w:rPr>
              <w:noProof/>
              <w:sz w:val="22"/>
            </w:rPr>
            <w:fldChar w:fldCharType="separate"/>
          </w:r>
          <w:r w:rsidRPr="00942E47">
            <w:rPr>
              <w:noProof/>
              <w:sz w:val="22"/>
            </w:rPr>
            <w:t>7</w:t>
          </w:r>
          <w:r w:rsidRPr="00942E47">
            <w:rPr>
              <w:noProof/>
              <w:sz w:val="22"/>
            </w:rPr>
            <w:fldChar w:fldCharType="end"/>
          </w:r>
        </w:p>
        <w:p w14:paraId="2347D6FF" w14:textId="77777777" w:rsidR="00CC5E80" w:rsidRPr="00942E47" w:rsidRDefault="00CC5E80" w:rsidP="00CC5E80">
          <w:pPr>
            <w:pStyle w:val="Indholdsfortegnelse5"/>
            <w:tabs>
              <w:tab w:val="right" w:leader="dot" w:pos="9016"/>
            </w:tabs>
            <w:rPr>
              <w:rFonts w:eastAsiaTheme="minorEastAsia"/>
              <w:noProof/>
              <w:sz w:val="28"/>
              <w:szCs w:val="24"/>
              <w:lang w:eastAsia="ja-JP"/>
            </w:rPr>
          </w:pPr>
          <w:r w:rsidRPr="00942E47">
            <w:rPr>
              <w:noProof/>
              <w:sz w:val="22"/>
              <w:lang w:eastAsia="da-DK"/>
            </w:rPr>
            <w:t>Fyri at loysa trupulleikan</w:t>
          </w:r>
          <w:r w:rsidRPr="00942E47">
            <w:rPr>
              <w:noProof/>
              <w:sz w:val="22"/>
            </w:rPr>
            <w:tab/>
          </w:r>
          <w:r w:rsidRPr="00942E47">
            <w:rPr>
              <w:noProof/>
              <w:sz w:val="22"/>
            </w:rPr>
            <w:fldChar w:fldCharType="begin"/>
          </w:r>
          <w:r w:rsidRPr="00942E47">
            <w:rPr>
              <w:noProof/>
              <w:sz w:val="22"/>
            </w:rPr>
            <w:instrText xml:space="preserve"> PAGEREF _Toc524724657 \h </w:instrText>
          </w:r>
          <w:r w:rsidRPr="00942E47">
            <w:rPr>
              <w:noProof/>
              <w:sz w:val="22"/>
            </w:rPr>
          </w:r>
          <w:r w:rsidRPr="00942E47">
            <w:rPr>
              <w:noProof/>
              <w:sz w:val="22"/>
            </w:rPr>
            <w:fldChar w:fldCharType="separate"/>
          </w:r>
          <w:r w:rsidRPr="00942E47">
            <w:rPr>
              <w:noProof/>
              <w:sz w:val="22"/>
            </w:rPr>
            <w:t>7</w:t>
          </w:r>
          <w:r w:rsidRPr="00942E47">
            <w:rPr>
              <w:noProof/>
              <w:sz w:val="22"/>
            </w:rPr>
            <w:fldChar w:fldCharType="end"/>
          </w:r>
        </w:p>
        <w:p w14:paraId="160FAB56" w14:textId="77777777" w:rsidR="00CC5E80" w:rsidRPr="00942E47" w:rsidRDefault="00CC5E80" w:rsidP="00CC5E80">
          <w:pPr>
            <w:pStyle w:val="Indholdsfortegnelse5"/>
            <w:tabs>
              <w:tab w:val="right" w:leader="dot" w:pos="9016"/>
            </w:tabs>
            <w:rPr>
              <w:rFonts w:eastAsiaTheme="minorEastAsia"/>
              <w:noProof/>
              <w:sz w:val="28"/>
              <w:szCs w:val="24"/>
              <w:lang w:eastAsia="ja-JP"/>
            </w:rPr>
          </w:pPr>
          <w:r w:rsidRPr="00942E47">
            <w:rPr>
              <w:noProof/>
              <w:sz w:val="22"/>
              <w:lang w:eastAsia="da-DK"/>
            </w:rPr>
            <w:t xml:space="preserve">Demoklessvørið hjá Umhvørvis- og </w:t>
          </w:r>
          <w:r w:rsidRPr="00942E47">
            <w:rPr>
              <w:noProof/>
              <w:sz w:val="22"/>
              <w:lang w:val="fo-FO" w:eastAsia="da-DK"/>
            </w:rPr>
            <w:t>v</w:t>
          </w:r>
          <w:r w:rsidRPr="00942E47">
            <w:rPr>
              <w:noProof/>
              <w:sz w:val="22"/>
              <w:lang w:eastAsia="da-DK"/>
            </w:rPr>
            <w:t>innumálum má fella</w:t>
          </w:r>
          <w:r w:rsidRPr="00942E47">
            <w:rPr>
              <w:noProof/>
              <w:sz w:val="22"/>
            </w:rPr>
            <w:tab/>
          </w:r>
          <w:r w:rsidRPr="00942E47">
            <w:rPr>
              <w:noProof/>
              <w:sz w:val="22"/>
            </w:rPr>
            <w:fldChar w:fldCharType="begin"/>
          </w:r>
          <w:r w:rsidRPr="00942E47">
            <w:rPr>
              <w:noProof/>
              <w:sz w:val="22"/>
            </w:rPr>
            <w:instrText xml:space="preserve"> PAGEREF _Toc524724658 \h </w:instrText>
          </w:r>
          <w:r w:rsidRPr="00942E47">
            <w:rPr>
              <w:noProof/>
              <w:sz w:val="22"/>
            </w:rPr>
          </w:r>
          <w:r w:rsidRPr="00942E47">
            <w:rPr>
              <w:noProof/>
              <w:sz w:val="22"/>
            </w:rPr>
            <w:fldChar w:fldCharType="separate"/>
          </w:r>
          <w:r w:rsidRPr="00942E47">
            <w:rPr>
              <w:noProof/>
              <w:sz w:val="22"/>
            </w:rPr>
            <w:t>7</w:t>
          </w:r>
          <w:r w:rsidRPr="00942E47">
            <w:rPr>
              <w:noProof/>
              <w:sz w:val="22"/>
            </w:rPr>
            <w:fldChar w:fldCharType="end"/>
          </w:r>
        </w:p>
        <w:p w14:paraId="722CCCA5" w14:textId="77777777" w:rsidR="00CC5E80" w:rsidRDefault="00CC5E80" w:rsidP="00CC5E80">
          <w:pPr>
            <w:pStyle w:val="Indholdsfortegnelse1"/>
            <w:tabs>
              <w:tab w:val="right" w:leader="dot" w:pos="9016"/>
            </w:tabs>
            <w:rPr>
              <w:rFonts w:eastAsiaTheme="minorEastAsia"/>
              <w:b w:val="0"/>
              <w:noProof/>
              <w:lang w:eastAsia="ja-JP"/>
            </w:rPr>
          </w:pPr>
          <w:r w:rsidRPr="00942E47">
            <w:rPr>
              <w:noProof/>
              <w:sz w:val="28"/>
              <w:lang w:val="fo-FO"/>
            </w:rPr>
            <w:t>Tilvísingar</w:t>
          </w:r>
          <w:r>
            <w:rPr>
              <w:noProof/>
            </w:rPr>
            <w:tab/>
          </w:r>
          <w:r>
            <w:rPr>
              <w:noProof/>
            </w:rPr>
            <w:fldChar w:fldCharType="begin"/>
          </w:r>
          <w:r>
            <w:rPr>
              <w:noProof/>
            </w:rPr>
            <w:instrText xml:space="preserve"> PAGEREF _Toc524724659 \h </w:instrText>
          </w:r>
          <w:r>
            <w:rPr>
              <w:noProof/>
            </w:rPr>
          </w:r>
          <w:r>
            <w:rPr>
              <w:noProof/>
            </w:rPr>
            <w:fldChar w:fldCharType="separate"/>
          </w:r>
          <w:r>
            <w:rPr>
              <w:noProof/>
            </w:rPr>
            <w:t>8</w:t>
          </w:r>
          <w:r>
            <w:rPr>
              <w:noProof/>
            </w:rPr>
            <w:fldChar w:fldCharType="end"/>
          </w:r>
        </w:p>
        <w:p w14:paraId="3BB3BDF1" w14:textId="77777777" w:rsidR="00CC5E80" w:rsidRDefault="00CC5E80" w:rsidP="00CC5E80">
          <w:r w:rsidRPr="00942E47">
            <w:rPr>
              <w:sz w:val="32"/>
            </w:rPr>
            <w:fldChar w:fldCharType="end"/>
          </w:r>
        </w:p>
      </w:sdtContent>
    </w:sdt>
    <w:p w14:paraId="798AA4E2" w14:textId="77777777" w:rsidR="00CC5E80" w:rsidRPr="001B48AA" w:rsidRDefault="00CC5E80" w:rsidP="00CC5E80">
      <w:pPr>
        <w:rPr>
          <w:rFonts w:ascii="Calibri" w:eastAsia="Times New Roman" w:hAnsi="Calibri" w:cs="Arial"/>
          <w:b/>
          <w:bCs/>
          <w:color w:val="000000"/>
          <w:kern w:val="36"/>
          <w:sz w:val="46"/>
          <w:szCs w:val="46"/>
          <w:lang w:eastAsia="da-DK"/>
        </w:rPr>
      </w:pPr>
      <w:r w:rsidRPr="001B48AA">
        <w:rPr>
          <w:rFonts w:ascii="Calibri" w:eastAsia="Times New Roman" w:hAnsi="Calibri" w:cs="Arial"/>
          <w:b/>
          <w:bCs/>
          <w:color w:val="000000"/>
          <w:kern w:val="36"/>
          <w:sz w:val="46"/>
          <w:szCs w:val="46"/>
          <w:lang w:eastAsia="da-DK"/>
        </w:rPr>
        <w:br w:type="page"/>
      </w:r>
    </w:p>
    <w:p w14:paraId="56E4663D" w14:textId="77777777" w:rsidR="00CC5E80" w:rsidRPr="00942E47" w:rsidRDefault="00CC5E80" w:rsidP="00CC5E80">
      <w:pPr>
        <w:pStyle w:val="Overskrift1"/>
        <w:rPr>
          <w:sz w:val="44"/>
        </w:rPr>
      </w:pPr>
      <w:bookmarkStart w:id="0" w:name="_Toc524724643"/>
      <w:proofErr w:type="spellStart"/>
      <w:r w:rsidRPr="00942E47">
        <w:rPr>
          <w:sz w:val="44"/>
        </w:rPr>
        <w:lastRenderedPageBreak/>
        <w:t>Kommunala</w:t>
      </w:r>
      <w:proofErr w:type="spellEnd"/>
      <w:r w:rsidRPr="00942E47">
        <w:rPr>
          <w:sz w:val="44"/>
        </w:rPr>
        <w:t xml:space="preserve"> </w:t>
      </w:r>
      <w:proofErr w:type="spellStart"/>
      <w:r w:rsidRPr="00942E47">
        <w:rPr>
          <w:sz w:val="44"/>
        </w:rPr>
        <w:t>reglugerðin</w:t>
      </w:r>
      <w:proofErr w:type="spellEnd"/>
      <w:r w:rsidRPr="00942E47">
        <w:rPr>
          <w:sz w:val="44"/>
        </w:rPr>
        <w:t xml:space="preserve"> </w:t>
      </w:r>
      <w:proofErr w:type="spellStart"/>
      <w:r w:rsidRPr="00942E47">
        <w:rPr>
          <w:sz w:val="44"/>
        </w:rPr>
        <w:t>leingir</w:t>
      </w:r>
      <w:proofErr w:type="spellEnd"/>
      <w:r w:rsidRPr="00942E47">
        <w:rPr>
          <w:sz w:val="44"/>
        </w:rPr>
        <w:t xml:space="preserve"> </w:t>
      </w:r>
      <w:proofErr w:type="spellStart"/>
      <w:r w:rsidRPr="00942E47">
        <w:rPr>
          <w:sz w:val="44"/>
        </w:rPr>
        <w:t>um</w:t>
      </w:r>
      <w:proofErr w:type="spellEnd"/>
      <w:r w:rsidRPr="00942E47">
        <w:rPr>
          <w:sz w:val="44"/>
        </w:rPr>
        <w:t xml:space="preserve"> status quo</w:t>
      </w:r>
      <w:bookmarkEnd w:id="0"/>
    </w:p>
    <w:p w14:paraId="133320FB" w14:textId="276C0079" w:rsidR="00CC5E80" w:rsidRPr="001B48AA" w:rsidRDefault="00CC5E80" w:rsidP="00CC5E80">
      <w:pPr>
        <w:jc w:val="both"/>
        <w:rPr>
          <w:rFonts w:ascii="Calibri" w:eastAsia="Times New Roman" w:hAnsi="Calibri" w:cs="Times New Roman"/>
          <w:b/>
          <w:lang w:eastAsia="da-DK"/>
        </w:rPr>
      </w:pPr>
      <w:r w:rsidRPr="001B48AA">
        <w:rPr>
          <w:rFonts w:ascii="Calibri" w:eastAsia="Times New Roman" w:hAnsi="Calibri" w:cs="Arial"/>
          <w:b/>
          <w:color w:val="000000"/>
          <w:lang w:eastAsia="da-DK"/>
        </w:rPr>
        <w:t xml:space="preserve">Kommunala reglugerðin hevur als ikki virkað eftir endamálsorðingini, men er í staðin blivin brúkt til at heimila kommununum at útseta borgarar sínar fyri skaðiligum larmi frá skipum við bryggju. Eingin bati er at hóma </w:t>
      </w:r>
      <w:r w:rsidR="008B26E5">
        <w:rPr>
          <w:rFonts w:ascii="Calibri" w:eastAsia="Times New Roman" w:hAnsi="Calibri" w:cs="Arial"/>
          <w:b/>
          <w:color w:val="000000"/>
          <w:lang w:eastAsia="da-DK"/>
        </w:rPr>
        <w:t xml:space="preserve">um rættartrygdina hjá borgarum </w:t>
      </w:r>
      <w:r w:rsidRPr="001B48AA">
        <w:rPr>
          <w:rFonts w:ascii="Calibri" w:eastAsia="Times New Roman" w:hAnsi="Calibri" w:cs="Arial"/>
          <w:b/>
          <w:color w:val="000000"/>
          <w:lang w:eastAsia="da-DK"/>
        </w:rPr>
        <w:t xml:space="preserve">og kommunala reglugerðin tykist bert at verða brúkt til, sum longst at leingja status quo. </w:t>
      </w:r>
    </w:p>
    <w:p w14:paraId="2B850976" w14:textId="77777777" w:rsidR="00CC5E80" w:rsidRPr="001B48AA" w:rsidRDefault="00CC5E80" w:rsidP="00CC5E80">
      <w:pPr>
        <w:jc w:val="both"/>
        <w:rPr>
          <w:rFonts w:ascii="Calibri" w:eastAsia="Times New Roman" w:hAnsi="Calibri" w:cs="Times New Roman"/>
          <w:lang w:eastAsia="da-DK"/>
        </w:rPr>
      </w:pPr>
    </w:p>
    <w:p w14:paraId="29C8CA43" w14:textId="77777777" w:rsidR="00CC5E80" w:rsidRPr="001B48AA" w:rsidRDefault="00CC5E80" w:rsidP="00CC5E80">
      <w:pPr>
        <w:jc w:val="both"/>
        <w:rPr>
          <w:rFonts w:ascii="Calibri" w:eastAsia="Times New Roman" w:hAnsi="Calibri" w:cs="Times New Roman"/>
          <w:lang w:eastAsia="da-DK"/>
        </w:rPr>
      </w:pPr>
      <w:r w:rsidRPr="001B48AA">
        <w:rPr>
          <w:rFonts w:ascii="Calibri" w:eastAsia="Times New Roman" w:hAnsi="Calibri" w:cs="Arial"/>
          <w:color w:val="000000"/>
          <w:lang w:eastAsia="da-DK"/>
        </w:rPr>
        <w:t>Fyrst av øllum gjørdu kommunurnar av at seta desibel-mørkini nógva ferðir hægri enn hvat almenna lógaruppkotið hjá Helga Abrahamsen mælti til í tráð við altjóða tilmæli.</w:t>
      </w:r>
    </w:p>
    <w:p w14:paraId="17043061" w14:textId="77777777" w:rsidR="00CC5E80" w:rsidRPr="001B48AA" w:rsidRDefault="00CC5E80" w:rsidP="00CC5E80">
      <w:pPr>
        <w:jc w:val="both"/>
        <w:rPr>
          <w:rFonts w:ascii="Calibri" w:eastAsia="Times New Roman" w:hAnsi="Calibri" w:cs="Times New Roman"/>
          <w:lang w:eastAsia="da-DK"/>
        </w:rPr>
      </w:pPr>
    </w:p>
    <w:p w14:paraId="16C0AA05" w14:textId="77777777" w:rsidR="00CC5E80" w:rsidRPr="001B48AA" w:rsidRDefault="00CC5E80" w:rsidP="00CC5E80">
      <w:pPr>
        <w:jc w:val="both"/>
        <w:rPr>
          <w:rFonts w:ascii="Calibri" w:eastAsia="Times New Roman" w:hAnsi="Calibri" w:cs="Times New Roman"/>
          <w:lang w:eastAsia="da-DK"/>
        </w:rPr>
      </w:pPr>
      <w:r w:rsidRPr="001B48AA">
        <w:rPr>
          <w:rFonts w:ascii="Calibri" w:eastAsia="Times New Roman" w:hAnsi="Calibri" w:cs="Arial"/>
          <w:color w:val="000000"/>
          <w:lang w:eastAsia="da-DK"/>
        </w:rPr>
        <w:t>Hyggja vit eftir handfaringini hjá kommununum av kommunalu reglugerðini, so kann staðfestast</w:t>
      </w:r>
      <w:r w:rsidRPr="001B48AA">
        <w:rPr>
          <w:rFonts w:ascii="Calibri" w:eastAsia="Times New Roman" w:hAnsi="Calibri" w:cs="Arial"/>
          <w:color w:val="000000" w:themeColor="text1"/>
          <w:lang w:eastAsia="da-DK"/>
        </w:rPr>
        <w:t>, at hon mangan ikki verður fylgd, og at hon ikki er til frama fyri heimafriðin hjá borgararum.</w:t>
      </w:r>
      <w:r w:rsidRPr="001B48AA">
        <w:rPr>
          <w:rFonts w:ascii="Calibri" w:eastAsia="Times New Roman" w:hAnsi="Calibri" w:cs="Arial"/>
          <w:color w:val="000000"/>
          <w:lang w:eastAsia="da-DK"/>
        </w:rPr>
        <w:t xml:space="preserve"> Eisini gongur sjón fyri søgn, at eingin eftirlitismyndugleiki er at kanna handfaringina hjá kommununum, eins og tað er vorðið okkum greitt, at samstarvið ímillum kommunurnar als ikki er nøktandi ella heilt einfalt ikki eksisterar. </w:t>
      </w:r>
    </w:p>
    <w:p w14:paraId="78473ECE" w14:textId="77777777" w:rsidR="00CC5E80" w:rsidRPr="001B48AA" w:rsidRDefault="00CC5E80" w:rsidP="00CC5E80">
      <w:pPr>
        <w:jc w:val="both"/>
        <w:rPr>
          <w:rFonts w:ascii="Calibri" w:eastAsia="Times New Roman" w:hAnsi="Calibri" w:cs="Times New Roman"/>
          <w:lang w:eastAsia="da-DK"/>
        </w:rPr>
      </w:pPr>
    </w:p>
    <w:p w14:paraId="60415F7E" w14:textId="77777777" w:rsidR="00CC5E80" w:rsidRPr="001B48AA" w:rsidRDefault="00CC5E80" w:rsidP="00CC5E80">
      <w:pPr>
        <w:jc w:val="both"/>
        <w:rPr>
          <w:rFonts w:ascii="Calibri" w:eastAsia="Times New Roman" w:hAnsi="Calibri" w:cs="Times New Roman"/>
          <w:lang w:eastAsia="da-DK"/>
        </w:rPr>
      </w:pPr>
      <w:r w:rsidRPr="001B48AA">
        <w:rPr>
          <w:rFonts w:ascii="Calibri" w:eastAsia="Times New Roman" w:hAnsi="Calibri" w:cs="Arial"/>
          <w:color w:val="000000"/>
          <w:lang w:eastAsia="da-DK"/>
        </w:rPr>
        <w:t>Bert 19 dagar gingu frá tí, at reglugerðin kom í gildið tann 1.januar 2022, til hon so dyggiliga varð brotin. Hetta hendi, tá Yantarnyy í Ánirnar og í samfull 18 samdøgur og breyt kommunalu reglugerðina um mest loyvdan larm.</w:t>
      </w:r>
    </w:p>
    <w:p w14:paraId="46F94BF3" w14:textId="77777777" w:rsidR="00CC5E80" w:rsidRPr="001B48AA" w:rsidRDefault="00CC5E80" w:rsidP="00CC5E80">
      <w:pPr>
        <w:jc w:val="both"/>
        <w:rPr>
          <w:rFonts w:ascii="Calibri" w:eastAsia="Times New Roman" w:hAnsi="Calibri" w:cs="Times New Roman"/>
          <w:lang w:eastAsia="da-DK"/>
        </w:rPr>
      </w:pPr>
    </w:p>
    <w:p w14:paraId="64E387AF" w14:textId="755AE0F8" w:rsidR="00CC5E80" w:rsidRPr="001B48AA" w:rsidRDefault="00CC5E80" w:rsidP="00CC5E80">
      <w:pPr>
        <w:jc w:val="both"/>
        <w:rPr>
          <w:rFonts w:ascii="Calibri" w:eastAsia="Times New Roman" w:hAnsi="Calibri" w:cs="Times New Roman"/>
          <w:lang w:eastAsia="da-DK"/>
        </w:rPr>
      </w:pPr>
      <w:r w:rsidRPr="001B48AA">
        <w:rPr>
          <w:rFonts w:ascii="Calibri" w:eastAsia="Times New Roman" w:hAnsi="Calibri" w:cs="Arial"/>
          <w:color w:val="000000"/>
          <w:lang w:eastAsia="da-DK"/>
        </w:rPr>
        <w:t>Felgið Heimafriður kann vísa á ógvuliga mong dømi og nógvar manglar í hesum</w:t>
      </w:r>
      <w:r w:rsidR="008B26E5">
        <w:rPr>
          <w:rFonts w:ascii="Calibri" w:eastAsia="Times New Roman" w:hAnsi="Calibri" w:cs="Arial"/>
          <w:color w:val="000000"/>
          <w:lang w:eastAsia="da-DK"/>
        </w:rPr>
        <w:t xml:space="preserve"> </w:t>
      </w:r>
      <w:r w:rsidRPr="001B48AA">
        <w:rPr>
          <w:rFonts w:ascii="Calibri" w:eastAsia="Times New Roman" w:hAnsi="Calibri" w:cs="Arial"/>
          <w:color w:val="000000"/>
          <w:lang w:eastAsia="da-DK"/>
        </w:rPr>
        <w:t>hoyringssvari til eftirmetingina. Mett verður tó, at tað er ríkiligt at brúka skipið, Yantarnyy, higartil í 2022, sum dømi.</w:t>
      </w:r>
    </w:p>
    <w:p w14:paraId="07D93FAF" w14:textId="77777777" w:rsidR="00CC5E80" w:rsidRPr="001B48AA" w:rsidRDefault="00CC5E80" w:rsidP="00CC5E80">
      <w:pPr>
        <w:pStyle w:val="Overskrift2"/>
        <w:rPr>
          <w:rFonts w:ascii="Calibri" w:hAnsi="Calibri"/>
        </w:rPr>
      </w:pPr>
      <w:bookmarkStart w:id="1" w:name="_Toc524724644"/>
      <w:proofErr w:type="spellStart"/>
      <w:r w:rsidRPr="001B48AA">
        <w:rPr>
          <w:rFonts w:ascii="Calibri" w:hAnsi="Calibri"/>
        </w:rPr>
        <w:t>Royndir</w:t>
      </w:r>
      <w:proofErr w:type="spellEnd"/>
      <w:r w:rsidRPr="001B48AA">
        <w:rPr>
          <w:rFonts w:ascii="Calibri" w:hAnsi="Calibri"/>
        </w:rPr>
        <w:t xml:space="preserve"> av </w:t>
      </w:r>
      <w:proofErr w:type="spellStart"/>
      <w:r w:rsidRPr="001B48AA">
        <w:rPr>
          <w:rFonts w:ascii="Calibri" w:hAnsi="Calibri"/>
        </w:rPr>
        <w:t>Yantarnyy</w:t>
      </w:r>
      <w:proofErr w:type="spellEnd"/>
      <w:r w:rsidRPr="001B48AA">
        <w:rPr>
          <w:rFonts w:ascii="Calibri" w:hAnsi="Calibri"/>
        </w:rPr>
        <w:t xml:space="preserve"> </w:t>
      </w:r>
      <w:proofErr w:type="spellStart"/>
      <w:r w:rsidRPr="001B48AA">
        <w:rPr>
          <w:rFonts w:ascii="Calibri" w:hAnsi="Calibri"/>
        </w:rPr>
        <w:t>undanfarin</w:t>
      </w:r>
      <w:proofErr w:type="spellEnd"/>
      <w:r w:rsidRPr="001B48AA">
        <w:rPr>
          <w:rFonts w:ascii="Calibri" w:hAnsi="Calibri"/>
        </w:rPr>
        <w:t xml:space="preserve"> </w:t>
      </w:r>
      <w:proofErr w:type="spellStart"/>
      <w:r w:rsidRPr="001B48AA">
        <w:rPr>
          <w:rFonts w:ascii="Calibri" w:hAnsi="Calibri"/>
        </w:rPr>
        <w:t>ár</w:t>
      </w:r>
      <w:bookmarkEnd w:id="1"/>
      <w:proofErr w:type="spellEnd"/>
    </w:p>
    <w:p w14:paraId="4FF7578E" w14:textId="04936455" w:rsidR="00CC5E80" w:rsidRPr="001B48AA" w:rsidRDefault="00CC5E80" w:rsidP="00CC5E80">
      <w:pPr>
        <w:jc w:val="both"/>
        <w:rPr>
          <w:rFonts w:ascii="Calibri" w:eastAsia="Times New Roman" w:hAnsi="Calibri" w:cs="Times New Roman"/>
          <w:lang w:eastAsia="da-DK"/>
        </w:rPr>
      </w:pPr>
      <w:r w:rsidRPr="001B48AA">
        <w:rPr>
          <w:rFonts w:ascii="Calibri" w:eastAsia="Times New Roman" w:hAnsi="Calibri" w:cs="Arial"/>
          <w:color w:val="000000"/>
          <w:lang w:eastAsia="da-DK"/>
        </w:rPr>
        <w:t>Undanfarin ár hava borgarar í Runavík, Ánunum, Oyrareingjum og á Signabø klagað um skipið, Yantarnyy. Hetta er eitt skip, ið vit kenna sera væl.</w:t>
      </w:r>
    </w:p>
    <w:p w14:paraId="55085112" w14:textId="5F48BD4F" w:rsidR="00CC5E80" w:rsidRPr="001B48AA" w:rsidRDefault="00CC5E80" w:rsidP="00CC5E80">
      <w:pPr>
        <w:jc w:val="both"/>
        <w:rPr>
          <w:rFonts w:ascii="Calibri" w:eastAsia="Times New Roman" w:hAnsi="Calibri" w:cs="Times New Roman"/>
          <w:lang w:eastAsia="da-DK"/>
        </w:rPr>
      </w:pPr>
      <w:r w:rsidRPr="001B48AA">
        <w:rPr>
          <w:rFonts w:ascii="Calibri" w:eastAsia="Times New Roman" w:hAnsi="Calibri" w:cs="Arial"/>
          <w:color w:val="000000"/>
          <w:lang w:eastAsia="da-DK"/>
        </w:rPr>
        <w:t>Á summri 2020 lá Yantarnyy við bryggju í Ánunum. Eftir at borgarar í Ánirnum høvdu gjørt vart við seg, sendi virkandi varðaborgarstjórin, Signhild V. Jóhannesen, boð eftir Steingrund Akustikk, sum gjørdi ljóðkanning av Yantarnyy. Henda ljóðkanningin vísti púra greitt, at borgarar í Ánunum vórðu útsettir fyri órímilga nógvum larmi, og niðurstøðan í kanningini var millum annað soljóðandi: “</w:t>
      </w:r>
      <w:r w:rsidRPr="001B48AA">
        <w:rPr>
          <w:rFonts w:ascii="Calibri" w:eastAsia="Times New Roman" w:hAnsi="Calibri" w:cs="Arial"/>
          <w:i/>
          <w:iCs/>
          <w:color w:val="000000"/>
          <w:lang w:eastAsia="da-DK"/>
        </w:rPr>
        <w:t xml:space="preserve">Mátaða óljóðið er meir enn 17 dB omanfyri hámarkið, sum er heilt ræðuliga nógv” </w:t>
      </w:r>
      <w:r w:rsidRPr="001B48AA">
        <w:rPr>
          <w:rFonts w:ascii="Calibri" w:eastAsia="Times New Roman" w:hAnsi="Calibri" w:cs="Arial"/>
          <w:color w:val="000000"/>
          <w:lang w:eastAsia="da-DK"/>
        </w:rPr>
        <w:t>[1].</w:t>
      </w:r>
    </w:p>
    <w:p w14:paraId="15CC652E" w14:textId="72707516" w:rsidR="00CC5E80" w:rsidRPr="001B48AA" w:rsidRDefault="00CC5E80" w:rsidP="00CC5E80">
      <w:pPr>
        <w:jc w:val="both"/>
        <w:rPr>
          <w:rFonts w:ascii="Calibri" w:eastAsia="Times New Roman" w:hAnsi="Calibri" w:cs="Times New Roman"/>
          <w:lang w:eastAsia="da-DK"/>
        </w:rPr>
      </w:pPr>
      <w:r w:rsidRPr="001B48AA">
        <w:rPr>
          <w:rFonts w:ascii="Calibri" w:eastAsia="Times New Roman" w:hAnsi="Calibri" w:cs="Arial"/>
          <w:color w:val="000000"/>
          <w:lang w:eastAsia="da-DK"/>
        </w:rPr>
        <w:t>Tann 8.maj 2021, sendu borgarar í Ánunum eina felags áheitan til Klaksvíkar kommunu við einum lista av skipum, sum órógva av tí ringasta, og bønaðu kommununa um, at hesi ikki skuldi sleppa í Norðhavnina aftur. Yantarnyy var á hesum lista[2].</w:t>
      </w:r>
    </w:p>
    <w:p w14:paraId="5D524BF5" w14:textId="77777777" w:rsidR="00CC5E80" w:rsidRPr="001B48AA" w:rsidRDefault="00CC5E80" w:rsidP="00CC5E80">
      <w:pPr>
        <w:jc w:val="both"/>
        <w:rPr>
          <w:rFonts w:ascii="Calibri" w:eastAsia="Times New Roman" w:hAnsi="Calibri" w:cs="Times New Roman"/>
          <w:lang w:eastAsia="da-DK"/>
        </w:rPr>
      </w:pPr>
      <w:r w:rsidRPr="001B48AA">
        <w:rPr>
          <w:rFonts w:ascii="Calibri" w:eastAsia="Times New Roman" w:hAnsi="Calibri" w:cs="Arial"/>
          <w:color w:val="000000"/>
          <w:lang w:eastAsia="da-DK"/>
        </w:rPr>
        <w:t>Runavíkar kommuna hevur undanfarin ár ásannað, at Yantarnyy er eitt av teimum mest larmandi skipunum, og hevur av sínum eintingum - áðrenn kommunala reglugerðin kom í gildið - sett skipið á ein „svartalista“[3].</w:t>
      </w:r>
    </w:p>
    <w:p w14:paraId="3938E353" w14:textId="77777777" w:rsidR="00CC5E80" w:rsidRPr="001B48AA" w:rsidRDefault="00CC5E80" w:rsidP="00CC5E80">
      <w:pPr>
        <w:jc w:val="both"/>
        <w:rPr>
          <w:rFonts w:ascii="Calibri" w:eastAsia="Times New Roman" w:hAnsi="Calibri" w:cs="Times New Roman"/>
          <w:lang w:eastAsia="da-DK"/>
        </w:rPr>
      </w:pPr>
    </w:p>
    <w:p w14:paraId="5675C184" w14:textId="77777777" w:rsidR="00CC5E80" w:rsidRPr="001B48AA" w:rsidRDefault="00CC5E80" w:rsidP="00CC5E80">
      <w:pPr>
        <w:jc w:val="both"/>
        <w:rPr>
          <w:rFonts w:ascii="Calibri" w:eastAsia="Times New Roman" w:hAnsi="Calibri" w:cs="Times New Roman"/>
          <w:lang w:eastAsia="da-DK"/>
        </w:rPr>
      </w:pPr>
      <w:r w:rsidRPr="001B48AA">
        <w:rPr>
          <w:rFonts w:ascii="Calibri" w:eastAsia="Times New Roman" w:hAnsi="Calibri" w:cs="Arial"/>
          <w:color w:val="000000"/>
          <w:lang w:eastAsia="da-DK"/>
        </w:rPr>
        <w:lastRenderedPageBreak/>
        <w:t>Hóast allar kommunurnar kenna væl til Yantarnyy, sum eitt av teimum mest larmandi skipunum og hevur verið borgarnum til stóran ampa, so legði júst hetta skipið at í Ánunum fáar dagar eftir, at kommunala reglugerðin kom í gildið.</w:t>
      </w:r>
    </w:p>
    <w:p w14:paraId="7E8DC109" w14:textId="77777777" w:rsidR="00CC5E80" w:rsidRPr="001B48AA" w:rsidRDefault="00CC5E80" w:rsidP="00CC5E80">
      <w:pPr>
        <w:jc w:val="both"/>
        <w:rPr>
          <w:rFonts w:ascii="Calibri" w:eastAsia="Times New Roman" w:hAnsi="Calibri" w:cs="Times New Roman"/>
          <w:lang w:eastAsia="da-DK"/>
        </w:rPr>
      </w:pPr>
    </w:p>
    <w:p w14:paraId="1F337F8A" w14:textId="77777777" w:rsidR="00CC5E80" w:rsidRPr="00942E47" w:rsidRDefault="00CC5E80" w:rsidP="00CC5E80">
      <w:pPr>
        <w:pStyle w:val="Overskrift3"/>
      </w:pPr>
      <w:bookmarkStart w:id="2" w:name="_Toc524724645"/>
      <w:proofErr w:type="spellStart"/>
      <w:r w:rsidRPr="001B48AA">
        <w:t>Tíðarrensl</w:t>
      </w:r>
      <w:proofErr w:type="spellEnd"/>
      <w:r w:rsidRPr="001B48AA">
        <w:t xml:space="preserve"> – </w:t>
      </w:r>
      <w:proofErr w:type="spellStart"/>
      <w:r w:rsidRPr="001B48AA">
        <w:t>Borgarar</w:t>
      </w:r>
      <w:proofErr w:type="spellEnd"/>
      <w:r w:rsidRPr="001B48AA">
        <w:t xml:space="preserve"> </w:t>
      </w:r>
      <w:proofErr w:type="spellStart"/>
      <w:r w:rsidRPr="001B48AA">
        <w:t>órógvaðir</w:t>
      </w:r>
      <w:proofErr w:type="spellEnd"/>
      <w:r w:rsidRPr="001B48AA">
        <w:t xml:space="preserve"> av </w:t>
      </w:r>
      <w:proofErr w:type="spellStart"/>
      <w:r w:rsidRPr="001B48AA">
        <w:t>Yantarnyy</w:t>
      </w:r>
      <w:proofErr w:type="spellEnd"/>
      <w:r w:rsidRPr="001B48AA">
        <w:t xml:space="preserve"> í 2022</w:t>
      </w:r>
      <w:bookmarkEnd w:id="2"/>
    </w:p>
    <w:p w14:paraId="15B0A1FC" w14:textId="77777777" w:rsidR="00CC5E80" w:rsidRPr="001B48AA" w:rsidRDefault="00CC5E80" w:rsidP="00CC5E80">
      <w:pPr>
        <w:ind w:left="720"/>
        <w:jc w:val="both"/>
        <w:rPr>
          <w:rFonts w:ascii="Calibri" w:eastAsia="Times New Roman" w:hAnsi="Calibri" w:cs="Arial"/>
          <w:color w:val="000000"/>
          <w:lang w:eastAsia="da-DK"/>
        </w:rPr>
      </w:pPr>
      <w:r w:rsidRPr="001B48AA">
        <w:rPr>
          <w:rFonts w:ascii="Calibri" w:eastAsia="Times New Roman" w:hAnsi="Calibri" w:cs="Arial"/>
          <w:b/>
          <w:bCs/>
          <w:color w:val="000000"/>
          <w:lang w:eastAsia="da-DK"/>
        </w:rPr>
        <w:t>19.januar</w:t>
      </w:r>
      <w:r w:rsidRPr="001B48AA">
        <w:rPr>
          <w:rFonts w:ascii="Calibri" w:eastAsia="Times New Roman" w:hAnsi="Calibri" w:cs="Arial"/>
          <w:color w:val="000000"/>
          <w:lang w:eastAsia="da-DK"/>
        </w:rPr>
        <w:t>: Yantarnyy liggur í Ánunum í 18 samdøgur. Í hesum tíðarskeiði fær Felagið Heimafriður nógvar klagur frá fólki, sum ikki orka at vera heima hjá sær sjálvum. Felagið boðar myndugleikunum frá og skrivar tíðindaskriv[4], men onki hendir.</w:t>
      </w:r>
    </w:p>
    <w:p w14:paraId="3442F3A6" w14:textId="77777777" w:rsidR="00CC5E80" w:rsidRPr="001B48AA" w:rsidRDefault="00CC5E80" w:rsidP="00CC5E80">
      <w:pPr>
        <w:ind w:left="720"/>
        <w:jc w:val="both"/>
        <w:rPr>
          <w:rFonts w:ascii="Calibri" w:eastAsia="Times New Roman" w:hAnsi="Calibri" w:cs="Arial"/>
          <w:b/>
          <w:bCs/>
          <w:color w:val="000000"/>
          <w:lang w:eastAsia="da-DK"/>
        </w:rPr>
      </w:pPr>
    </w:p>
    <w:p w14:paraId="0789FC80" w14:textId="77777777" w:rsidR="00CC5E80" w:rsidRPr="001B48AA" w:rsidRDefault="00CC5E80" w:rsidP="00CC5E80">
      <w:pPr>
        <w:ind w:left="720"/>
        <w:jc w:val="both"/>
        <w:rPr>
          <w:rFonts w:ascii="Calibri" w:eastAsia="Times New Roman" w:hAnsi="Calibri" w:cs="Arial"/>
          <w:color w:val="000000"/>
          <w:lang w:eastAsia="da-DK"/>
        </w:rPr>
      </w:pPr>
      <w:r w:rsidRPr="001B48AA">
        <w:rPr>
          <w:rFonts w:ascii="Calibri" w:eastAsia="Times New Roman" w:hAnsi="Calibri" w:cs="Arial"/>
          <w:b/>
          <w:bCs/>
          <w:color w:val="000000"/>
          <w:lang w:eastAsia="da-DK"/>
        </w:rPr>
        <w:t>1.februar</w:t>
      </w:r>
      <w:r w:rsidRPr="001B48AA">
        <w:rPr>
          <w:rFonts w:ascii="Calibri" w:eastAsia="Times New Roman" w:hAnsi="Calibri" w:cs="Arial"/>
          <w:color w:val="000000"/>
          <w:lang w:eastAsia="da-DK"/>
        </w:rPr>
        <w:t>: Umbøn um innilit í ljóðmáting verður send til Klaksvíkar kommunu, men enn vantar svar frá kommununi. Okkum kunnugt ger Klaksvíkar kommuna ikki ljóðkanningar.</w:t>
      </w:r>
    </w:p>
    <w:p w14:paraId="53A88221" w14:textId="77777777" w:rsidR="00CC5E80" w:rsidRPr="001B48AA" w:rsidRDefault="00CC5E80" w:rsidP="00CC5E80">
      <w:pPr>
        <w:ind w:left="720"/>
        <w:jc w:val="both"/>
        <w:rPr>
          <w:rFonts w:ascii="Calibri" w:eastAsia="Times New Roman" w:hAnsi="Calibri" w:cs="Times New Roman"/>
          <w:lang w:eastAsia="da-DK"/>
        </w:rPr>
      </w:pPr>
    </w:p>
    <w:p w14:paraId="02951EB5" w14:textId="77777777" w:rsidR="00CC5E80" w:rsidRPr="001B48AA" w:rsidRDefault="00CC5E80" w:rsidP="00CC5E80">
      <w:pPr>
        <w:ind w:left="720"/>
        <w:jc w:val="both"/>
        <w:rPr>
          <w:rFonts w:ascii="Calibri" w:eastAsia="Times New Roman" w:hAnsi="Calibri" w:cs="Arial"/>
          <w:color w:val="000000"/>
          <w:lang w:eastAsia="da-DK"/>
        </w:rPr>
      </w:pPr>
      <w:r w:rsidRPr="001B48AA">
        <w:rPr>
          <w:rFonts w:ascii="Calibri" w:eastAsia="Times New Roman" w:hAnsi="Calibri" w:cs="Arial"/>
          <w:b/>
          <w:bCs/>
          <w:color w:val="000000"/>
          <w:lang w:eastAsia="da-DK"/>
        </w:rPr>
        <w:t>28.januar</w:t>
      </w:r>
      <w:r w:rsidRPr="001B48AA">
        <w:rPr>
          <w:rFonts w:ascii="Calibri" w:eastAsia="Times New Roman" w:hAnsi="Calibri" w:cs="Arial"/>
          <w:color w:val="000000"/>
          <w:lang w:eastAsia="da-DK"/>
        </w:rPr>
        <w:t>: Eftir, at borgari hevur vent sær til Umhvørvisstovuna um hjálp, frásigur Umhvørvisstovan sær alla eftirlitisábyrgd hesum viðvíkjandi og vísur til kommunalu reglugerðina[5].</w:t>
      </w:r>
    </w:p>
    <w:p w14:paraId="2DC7BCC1" w14:textId="77777777" w:rsidR="00CC5E80" w:rsidRPr="001B48AA" w:rsidRDefault="00CC5E80" w:rsidP="00CC5E80">
      <w:pPr>
        <w:ind w:left="720"/>
        <w:jc w:val="both"/>
        <w:rPr>
          <w:rFonts w:ascii="Calibri" w:eastAsia="Times New Roman" w:hAnsi="Calibri" w:cs="Arial"/>
          <w:lang w:eastAsia="da-DK"/>
        </w:rPr>
      </w:pPr>
    </w:p>
    <w:p w14:paraId="62A0F807" w14:textId="77777777" w:rsidR="00CC5E80" w:rsidRPr="001B48AA" w:rsidRDefault="00CC5E80" w:rsidP="00CC5E80">
      <w:pPr>
        <w:ind w:left="720"/>
        <w:jc w:val="both"/>
        <w:rPr>
          <w:rFonts w:ascii="Calibri" w:eastAsia="Times New Roman" w:hAnsi="Calibri" w:cs="Arial"/>
          <w:lang w:eastAsia="da-DK"/>
        </w:rPr>
      </w:pPr>
      <w:r w:rsidRPr="001B48AA">
        <w:rPr>
          <w:rFonts w:ascii="Calibri" w:eastAsia="Times New Roman" w:hAnsi="Calibri" w:cs="Arial"/>
          <w:b/>
          <w:bCs/>
          <w:lang w:eastAsia="da-DK"/>
        </w:rPr>
        <w:t>21.mars</w:t>
      </w:r>
      <w:r w:rsidRPr="001B48AA">
        <w:rPr>
          <w:rFonts w:ascii="Calibri" w:eastAsia="Times New Roman" w:hAnsi="Calibri" w:cs="Arial"/>
          <w:lang w:eastAsia="da-DK"/>
        </w:rPr>
        <w:t>: Yantarnyy er aftur í Ánunum og klagur frá borgarum og Felagnum Heimafriður verða sendar, men einki svar.</w:t>
      </w:r>
    </w:p>
    <w:p w14:paraId="54581310" w14:textId="77777777" w:rsidR="00CC5E80" w:rsidRPr="001B48AA" w:rsidRDefault="00CC5E80" w:rsidP="00CC5E80">
      <w:pPr>
        <w:ind w:left="720"/>
        <w:jc w:val="both"/>
        <w:rPr>
          <w:rFonts w:ascii="Calibri" w:eastAsia="Times New Roman" w:hAnsi="Calibri" w:cs="Arial"/>
          <w:lang w:eastAsia="da-DK"/>
        </w:rPr>
      </w:pPr>
    </w:p>
    <w:p w14:paraId="51E02394" w14:textId="77777777" w:rsidR="00CC5E80" w:rsidRPr="001B48AA" w:rsidRDefault="00CC5E80" w:rsidP="00CC5E80">
      <w:pPr>
        <w:ind w:left="720"/>
        <w:jc w:val="both"/>
        <w:rPr>
          <w:rFonts w:ascii="Calibri" w:eastAsia="Times New Roman" w:hAnsi="Calibri" w:cs="Arial"/>
          <w:color w:val="000000"/>
          <w:lang w:eastAsia="da-DK"/>
        </w:rPr>
      </w:pPr>
      <w:r w:rsidRPr="001B48AA">
        <w:rPr>
          <w:rFonts w:ascii="Calibri" w:eastAsia="Times New Roman" w:hAnsi="Calibri" w:cs="Arial"/>
          <w:b/>
          <w:bCs/>
          <w:lang w:eastAsia="da-DK"/>
        </w:rPr>
        <w:t>19.apríl</w:t>
      </w:r>
      <w:r w:rsidRPr="001B48AA">
        <w:rPr>
          <w:rFonts w:ascii="Calibri" w:eastAsia="Times New Roman" w:hAnsi="Calibri" w:cs="Arial"/>
          <w:lang w:eastAsia="da-DK"/>
        </w:rPr>
        <w:t>: Yantarnyy á Sundi. Sambært samtalu við Bárður Michelsen, varð ljóðmáting gjørd av Yantarnyy tann 20.apríl. Í mun til markivirðini í kommunalu reglugerðini var ljóðstyrkin frá Yantarnyy ov høg. Umboðsfelagið hjá Yantarnyy fær tá freist til 20.oktobur at gera ábøtur. Felagið Heimafriður verður kunnað um hetta tann 29.august</w:t>
      </w:r>
      <w:r w:rsidRPr="001B48AA">
        <w:rPr>
          <w:rFonts w:ascii="Calibri" w:eastAsia="Times New Roman" w:hAnsi="Calibri" w:cs="Arial"/>
          <w:color w:val="000000"/>
          <w:lang w:eastAsia="da-DK"/>
        </w:rPr>
        <w:t>[6].</w:t>
      </w:r>
    </w:p>
    <w:p w14:paraId="1EC1CBA5" w14:textId="77777777" w:rsidR="00CC5E80" w:rsidRPr="001B48AA" w:rsidRDefault="00CC5E80" w:rsidP="00CC5E80">
      <w:pPr>
        <w:ind w:left="720"/>
        <w:jc w:val="both"/>
        <w:rPr>
          <w:rFonts w:ascii="Calibri" w:eastAsia="Times New Roman" w:hAnsi="Calibri" w:cs="Arial"/>
          <w:color w:val="000000"/>
          <w:lang w:eastAsia="da-DK"/>
        </w:rPr>
      </w:pPr>
    </w:p>
    <w:p w14:paraId="0BAE3B7B" w14:textId="77777777" w:rsidR="00CC5E80" w:rsidRPr="001B48AA" w:rsidRDefault="00CC5E80" w:rsidP="00CC5E80">
      <w:pPr>
        <w:ind w:left="720"/>
        <w:jc w:val="both"/>
        <w:rPr>
          <w:rFonts w:ascii="Calibri" w:eastAsia="Times New Roman" w:hAnsi="Calibri" w:cs="Arial"/>
          <w:color w:val="000000"/>
          <w:lang w:eastAsia="da-DK"/>
        </w:rPr>
      </w:pPr>
      <w:r w:rsidRPr="001B48AA">
        <w:rPr>
          <w:rFonts w:ascii="Calibri" w:eastAsia="Times New Roman" w:hAnsi="Calibri" w:cs="Arial"/>
          <w:b/>
          <w:bCs/>
          <w:color w:val="000000"/>
          <w:lang w:eastAsia="da-DK"/>
        </w:rPr>
        <w:t>10.maj</w:t>
      </w:r>
      <w:r w:rsidRPr="001B48AA">
        <w:rPr>
          <w:rFonts w:ascii="Calibri" w:eastAsia="Times New Roman" w:hAnsi="Calibri" w:cs="Arial"/>
          <w:color w:val="000000"/>
          <w:lang w:eastAsia="da-DK"/>
        </w:rPr>
        <w:t>: Yantarnyy í Kollafirði og borgarar og Felgið Heimafriður klaga í fleiri døgn um skipið, tí fólk fáa ikki frið heima.</w:t>
      </w:r>
    </w:p>
    <w:p w14:paraId="362C9C8D" w14:textId="77777777" w:rsidR="00CC5E80" w:rsidRPr="001B48AA" w:rsidRDefault="00CC5E80" w:rsidP="00CC5E80">
      <w:pPr>
        <w:ind w:left="720"/>
        <w:jc w:val="both"/>
        <w:rPr>
          <w:rFonts w:ascii="Calibri" w:eastAsia="Times New Roman" w:hAnsi="Calibri" w:cs="Arial"/>
          <w:color w:val="000000"/>
          <w:lang w:eastAsia="da-DK"/>
        </w:rPr>
      </w:pPr>
    </w:p>
    <w:p w14:paraId="687E8FE8" w14:textId="77777777" w:rsidR="00CC5E80" w:rsidRPr="001B48AA" w:rsidRDefault="00CC5E80" w:rsidP="00CC5E80">
      <w:pPr>
        <w:ind w:left="720"/>
        <w:jc w:val="both"/>
        <w:rPr>
          <w:rFonts w:ascii="Calibri" w:eastAsia="Times New Roman" w:hAnsi="Calibri" w:cs="Arial"/>
          <w:color w:val="000000"/>
          <w:lang w:eastAsia="da-DK"/>
        </w:rPr>
      </w:pPr>
      <w:r w:rsidRPr="001B48AA">
        <w:rPr>
          <w:rFonts w:ascii="Calibri" w:eastAsia="Times New Roman" w:hAnsi="Calibri" w:cs="Arial"/>
          <w:b/>
          <w:bCs/>
          <w:color w:val="000000"/>
          <w:lang w:eastAsia="da-DK"/>
        </w:rPr>
        <w:t>26.maj</w:t>
      </w:r>
      <w:r w:rsidRPr="001B48AA">
        <w:rPr>
          <w:rFonts w:ascii="Calibri" w:eastAsia="Times New Roman" w:hAnsi="Calibri" w:cs="Arial"/>
          <w:color w:val="000000"/>
          <w:lang w:eastAsia="da-DK"/>
        </w:rPr>
        <w:t>: Yantarnyy á Oyrareingjum og borgarar og Felagið Heimafriður klaga í fleiri døgn um skipið, tí fólk fáa ikki frið heima.</w:t>
      </w:r>
    </w:p>
    <w:p w14:paraId="5A63AA72" w14:textId="77777777" w:rsidR="00CC5E80" w:rsidRPr="001B48AA" w:rsidRDefault="00CC5E80" w:rsidP="00CC5E80">
      <w:pPr>
        <w:ind w:left="720"/>
        <w:jc w:val="both"/>
        <w:rPr>
          <w:rFonts w:ascii="Calibri" w:eastAsia="Times New Roman" w:hAnsi="Calibri" w:cs="Arial"/>
          <w:color w:val="000000"/>
          <w:lang w:eastAsia="da-DK"/>
        </w:rPr>
      </w:pPr>
    </w:p>
    <w:p w14:paraId="3C8EB839" w14:textId="77777777" w:rsidR="00CC5E80" w:rsidRPr="001B48AA" w:rsidRDefault="00CC5E80" w:rsidP="00CC5E80">
      <w:pPr>
        <w:ind w:left="720"/>
        <w:jc w:val="both"/>
        <w:rPr>
          <w:rFonts w:ascii="Calibri" w:eastAsia="Times New Roman" w:hAnsi="Calibri" w:cs="Arial"/>
          <w:color w:val="000000"/>
          <w:lang w:eastAsia="da-DK"/>
        </w:rPr>
      </w:pPr>
      <w:r w:rsidRPr="001B48AA">
        <w:rPr>
          <w:rFonts w:ascii="Calibri" w:eastAsia="Times New Roman" w:hAnsi="Calibri" w:cs="Arial"/>
          <w:b/>
          <w:bCs/>
          <w:color w:val="000000"/>
          <w:lang w:eastAsia="da-DK"/>
        </w:rPr>
        <w:t>27.juli</w:t>
      </w:r>
      <w:r w:rsidRPr="001B48AA">
        <w:rPr>
          <w:rFonts w:ascii="Calibri" w:eastAsia="Times New Roman" w:hAnsi="Calibri" w:cs="Arial"/>
          <w:color w:val="000000"/>
          <w:lang w:eastAsia="da-DK"/>
        </w:rPr>
        <w:t>: Yantarnyy aftur á Oyrareingjum og aftur klaga borgarar í fleiri døgn og Felagið Heimafriður um skipið, tí fólk fáa ikki frið heima.</w:t>
      </w:r>
    </w:p>
    <w:p w14:paraId="4A3E3042" w14:textId="77777777" w:rsidR="00CC5E80" w:rsidRPr="001B48AA" w:rsidRDefault="00CC5E80" w:rsidP="00CC5E80">
      <w:pPr>
        <w:ind w:left="720"/>
        <w:jc w:val="both"/>
        <w:rPr>
          <w:rFonts w:ascii="Calibri" w:eastAsia="Times New Roman" w:hAnsi="Calibri" w:cs="Arial"/>
          <w:color w:val="000000"/>
          <w:lang w:eastAsia="da-DK"/>
        </w:rPr>
      </w:pPr>
    </w:p>
    <w:p w14:paraId="4ECE2DBD" w14:textId="77777777" w:rsidR="00CC5E80" w:rsidRPr="001B48AA" w:rsidRDefault="00CC5E80" w:rsidP="00CC5E80">
      <w:pPr>
        <w:ind w:left="720"/>
        <w:jc w:val="both"/>
        <w:rPr>
          <w:rFonts w:ascii="Calibri" w:eastAsia="Times New Roman" w:hAnsi="Calibri" w:cs="Arial"/>
          <w:color w:val="000000"/>
          <w:lang w:eastAsia="da-DK"/>
        </w:rPr>
      </w:pPr>
      <w:r w:rsidRPr="001B48AA">
        <w:rPr>
          <w:rFonts w:ascii="Calibri" w:eastAsia="Times New Roman" w:hAnsi="Calibri" w:cs="Arial"/>
          <w:b/>
          <w:bCs/>
          <w:color w:val="000000"/>
          <w:lang w:eastAsia="da-DK"/>
        </w:rPr>
        <w:t>27.august</w:t>
      </w:r>
      <w:r w:rsidRPr="001B48AA">
        <w:rPr>
          <w:rFonts w:ascii="Calibri" w:eastAsia="Times New Roman" w:hAnsi="Calibri" w:cs="Arial"/>
          <w:color w:val="000000"/>
          <w:lang w:eastAsia="da-DK"/>
        </w:rPr>
        <w:t>: Yantarny aftur á Oyrareingjum. Enn einaferð klaga borgarar í fleiri døgn og Felagið Heimafriður um skipið, tí fólk fáa ikki frið heima. Eisini verður spurt um at leggja skipið til landstreym.</w:t>
      </w:r>
    </w:p>
    <w:p w14:paraId="56BD9CBA" w14:textId="77777777" w:rsidR="00CC5E80" w:rsidRPr="001B48AA" w:rsidRDefault="00CC5E80" w:rsidP="00CC5E80">
      <w:pPr>
        <w:rPr>
          <w:rFonts w:ascii="Calibri" w:eastAsia="Times New Roman" w:hAnsi="Calibri" w:cs="Times New Roman"/>
          <w:lang w:eastAsia="da-DK"/>
        </w:rPr>
      </w:pPr>
    </w:p>
    <w:p w14:paraId="43326915" w14:textId="77777777" w:rsidR="00CC5E80" w:rsidRPr="001B48AA" w:rsidRDefault="00CC5E80" w:rsidP="00CC5E80">
      <w:pPr>
        <w:rPr>
          <w:rFonts w:ascii="Calibri" w:eastAsia="Times New Roman" w:hAnsi="Calibri" w:cs="Times New Roman"/>
          <w:lang w:eastAsia="da-DK"/>
        </w:rPr>
      </w:pPr>
    </w:p>
    <w:p w14:paraId="7FF6187A" w14:textId="77777777" w:rsidR="00CC5E80" w:rsidRPr="001B48AA" w:rsidRDefault="00CC5E80" w:rsidP="00CC5E80">
      <w:pPr>
        <w:pStyle w:val="Overskrift2"/>
        <w:rPr>
          <w:lang w:val="fo-FO"/>
        </w:rPr>
      </w:pPr>
      <w:bookmarkStart w:id="3" w:name="_Toc524724646"/>
      <w:r w:rsidRPr="001B48AA">
        <w:rPr>
          <w:lang w:val="fo-FO"/>
        </w:rPr>
        <w:t>Kommunurnar virða ikki kommunalu reglugerðina</w:t>
      </w:r>
      <w:bookmarkEnd w:id="3"/>
    </w:p>
    <w:p w14:paraId="1F15F5F6" w14:textId="77777777" w:rsidR="00CC5E80" w:rsidRPr="001B48AA" w:rsidRDefault="00CC5E80" w:rsidP="00CC5E80">
      <w:pPr>
        <w:rPr>
          <w:rFonts w:ascii="Calibri" w:eastAsia="Times New Roman" w:hAnsi="Calibri" w:cs="Arial"/>
          <w:b/>
          <w:bCs/>
          <w:color w:val="000000"/>
          <w:lang w:eastAsia="da-DK"/>
        </w:rPr>
      </w:pPr>
      <w:r w:rsidRPr="001B48AA">
        <w:rPr>
          <w:rFonts w:ascii="Calibri" w:eastAsia="Times New Roman" w:hAnsi="Calibri" w:cs="Arial"/>
          <w:b/>
          <w:bCs/>
          <w:color w:val="000000"/>
          <w:lang w:eastAsia="da-DK"/>
        </w:rPr>
        <w:t>Kommunalu ljóðmátingarnar forða ongum ampa</w:t>
      </w:r>
    </w:p>
    <w:p w14:paraId="41B5513E" w14:textId="282EF6AC" w:rsidR="00CC5E80" w:rsidRPr="001B48AA" w:rsidRDefault="00CC5E80" w:rsidP="00CC5E80">
      <w:pPr>
        <w:jc w:val="both"/>
        <w:rPr>
          <w:rFonts w:ascii="Calibri" w:eastAsia="Times New Roman" w:hAnsi="Calibri" w:cs="Times New Roman"/>
          <w:lang w:eastAsia="da-DK"/>
        </w:rPr>
      </w:pPr>
      <w:r w:rsidRPr="001B48AA">
        <w:rPr>
          <w:rFonts w:ascii="Calibri" w:eastAsia="Times New Roman" w:hAnsi="Calibri" w:cs="Arial"/>
          <w:color w:val="000000"/>
          <w:lang w:eastAsia="da-DK"/>
        </w:rPr>
        <w:t>Hóast bæði ávaringar, kanningar og at kommununar vóru væl vitandi um, at Yantarnyy er eitt av teimum skipunum, sum órógvar mest, valdu kommunurnar ferð eftir ferð at loyva hesum skipi í føroyska havn, hóast hetta elvdi til stóran ampa fyri borgararnar.</w:t>
      </w:r>
    </w:p>
    <w:p w14:paraId="1F42A77A" w14:textId="2CB9E41A" w:rsidR="00CC5E80" w:rsidRPr="001B48AA" w:rsidRDefault="00CC5E80" w:rsidP="00CC5E80">
      <w:pPr>
        <w:jc w:val="both"/>
        <w:rPr>
          <w:rFonts w:ascii="Calibri" w:eastAsia="Times New Roman" w:hAnsi="Calibri" w:cs="Times New Roman"/>
          <w:lang w:eastAsia="da-DK"/>
        </w:rPr>
      </w:pPr>
      <w:r w:rsidRPr="001B48AA">
        <w:rPr>
          <w:rFonts w:ascii="Calibri" w:eastAsia="Times New Roman" w:hAnsi="Calibri" w:cs="Arial"/>
          <w:color w:val="000000"/>
          <w:lang w:eastAsia="da-DK"/>
        </w:rPr>
        <w:t xml:space="preserve">Okkum kunnugt, gjørdi Klaksvíkar kommuna onga ljóðkanning av Yantarnyy í januar/februar 2022. Um Klaksvíkar kommuna, sambært punkt 1.2 í kommunalu reglugerðini, man hava </w:t>
      </w:r>
      <w:r w:rsidRPr="001B48AA">
        <w:rPr>
          <w:rFonts w:ascii="Calibri" w:eastAsia="Times New Roman" w:hAnsi="Calibri" w:cs="Arial"/>
          <w:i/>
          <w:iCs/>
          <w:color w:val="000000"/>
          <w:lang w:eastAsia="da-DK"/>
        </w:rPr>
        <w:t>mett</w:t>
      </w:r>
      <w:r w:rsidRPr="001B48AA">
        <w:rPr>
          <w:rFonts w:ascii="Calibri" w:eastAsia="Times New Roman" w:hAnsi="Calibri" w:cs="Arial"/>
          <w:color w:val="000000"/>
          <w:lang w:eastAsia="da-DK"/>
        </w:rPr>
        <w:t>, at larmurin frá Yantarnyy ikki er „óneyðugur larmur“, kunnu vit bara gita um.</w:t>
      </w:r>
      <w:r w:rsidRPr="001B48AA">
        <w:rPr>
          <w:rFonts w:ascii="Calibri" w:eastAsia="Times New Roman" w:hAnsi="Calibri" w:cs="Arial"/>
          <w:color w:val="222222"/>
          <w:lang w:eastAsia="da-DK"/>
        </w:rPr>
        <w:t xml:space="preserve"> Felagið Heimafriður metir, at Klaksvíkar kommuna við hesum onga virðing hevur víst kommunalu reglugerðini.</w:t>
      </w:r>
    </w:p>
    <w:p w14:paraId="5B1FADFD" w14:textId="77777777" w:rsidR="00CC5E80" w:rsidRPr="001B48AA" w:rsidRDefault="00CC5E80" w:rsidP="00CC5E80">
      <w:pPr>
        <w:jc w:val="both"/>
        <w:rPr>
          <w:rFonts w:ascii="Calibri" w:eastAsia="Times New Roman" w:hAnsi="Calibri" w:cs="Times New Roman"/>
          <w:lang w:eastAsia="da-DK"/>
        </w:rPr>
      </w:pPr>
      <w:r w:rsidRPr="001B48AA">
        <w:rPr>
          <w:rFonts w:ascii="Calibri" w:eastAsia="Times New Roman" w:hAnsi="Calibri" w:cs="Arial"/>
          <w:color w:val="000000"/>
          <w:lang w:eastAsia="da-DK"/>
        </w:rPr>
        <w:t xml:space="preserve">Hóast Tórshavnar havn við egnari ljóðmáting hin 20.apríl kundi skjalfesta, at Yantarnyy larmaði omanfyri markvirðini í kommunalu reglugerðini, </w:t>
      </w:r>
      <w:r w:rsidRPr="001B48AA">
        <w:rPr>
          <w:rFonts w:ascii="Calibri" w:eastAsia="Times New Roman" w:hAnsi="Calibri" w:cs="Arial"/>
          <w:color w:val="222222"/>
          <w:lang w:eastAsia="da-DK"/>
        </w:rPr>
        <w:t xml:space="preserve">so hevur skipið síðani allíkavæl ligið fýra ferðir við bryggju í Tórshavnar havn. Hetta ber til, tí sambært punkt 4.6 í kommunalu reglugerðini, hava skip seks mánaðar freist at gera ábøtur. Hetta er </w:t>
      </w:r>
      <w:r w:rsidRPr="001B48AA">
        <w:rPr>
          <w:rFonts w:ascii="Calibri" w:eastAsia="Times New Roman" w:hAnsi="Calibri" w:cs="Arial"/>
          <w:b/>
          <w:bCs/>
          <w:color w:val="222222"/>
          <w:lang w:eastAsia="da-DK"/>
        </w:rPr>
        <w:t>ikki</w:t>
      </w:r>
      <w:r w:rsidRPr="001B48AA">
        <w:rPr>
          <w:rFonts w:ascii="Calibri" w:eastAsia="Times New Roman" w:hAnsi="Calibri" w:cs="Arial"/>
          <w:color w:val="222222"/>
          <w:lang w:eastAsia="da-DK"/>
        </w:rPr>
        <w:t xml:space="preserve"> í lagi.</w:t>
      </w:r>
      <w:r w:rsidRPr="001B48AA">
        <w:rPr>
          <w:rFonts w:ascii="Calibri" w:eastAsia="Times New Roman" w:hAnsi="Calibri" w:cs="Arial"/>
          <w:color w:val="000000"/>
          <w:lang w:eastAsia="da-DK"/>
        </w:rPr>
        <w:t xml:space="preserve"> Sjálvsagt skulu skip, sum longu eru staðfest at larma omanfyri ásetta markvirðið, ikki sleppa til bryggju aftur at órógva borgarar í kommununi, júst soleiðis, sum tað verður praktiserað í okkara grannalondum, td Norra og Danmark.</w:t>
      </w:r>
    </w:p>
    <w:p w14:paraId="6962A55D" w14:textId="77777777" w:rsidR="00CC5E80" w:rsidRPr="001B48AA" w:rsidRDefault="00CC5E80" w:rsidP="00CC5E80">
      <w:pPr>
        <w:pStyle w:val="Overskrift5"/>
      </w:pPr>
      <w:bookmarkStart w:id="4" w:name="_Toc524724647"/>
      <w:proofErr w:type="spellStart"/>
      <w:r w:rsidRPr="001B48AA">
        <w:t>Bannað</w:t>
      </w:r>
      <w:proofErr w:type="spellEnd"/>
      <w:r w:rsidRPr="001B48AA">
        <w:t xml:space="preserve"> skip </w:t>
      </w:r>
      <w:proofErr w:type="spellStart"/>
      <w:r w:rsidRPr="001B48AA">
        <w:t>fara</w:t>
      </w:r>
      <w:proofErr w:type="spellEnd"/>
      <w:r w:rsidRPr="001B48AA">
        <w:t xml:space="preserve"> í </w:t>
      </w:r>
      <w:proofErr w:type="spellStart"/>
      <w:r w:rsidRPr="001B48AA">
        <w:t>aðra</w:t>
      </w:r>
      <w:proofErr w:type="spellEnd"/>
      <w:r w:rsidRPr="001B48AA">
        <w:t xml:space="preserve"> havn</w:t>
      </w:r>
      <w:bookmarkEnd w:id="4"/>
    </w:p>
    <w:p w14:paraId="086ED48E" w14:textId="77777777" w:rsidR="00CC5E80" w:rsidRPr="001B48AA" w:rsidRDefault="00CC5E80" w:rsidP="00CC5E80">
      <w:pPr>
        <w:jc w:val="both"/>
        <w:rPr>
          <w:rFonts w:ascii="Calibri" w:eastAsia="Times New Roman" w:hAnsi="Calibri" w:cs="Times New Roman"/>
          <w:lang w:eastAsia="da-DK"/>
        </w:rPr>
      </w:pPr>
      <w:r w:rsidRPr="001B48AA">
        <w:rPr>
          <w:rFonts w:ascii="Calibri" w:eastAsia="Times New Roman" w:hAnsi="Calibri" w:cs="Arial"/>
          <w:color w:val="000000"/>
          <w:lang w:eastAsia="da-DK"/>
        </w:rPr>
        <w:t xml:space="preserve">Felagið Heimafriður hevur fleiri ferðir staðfest, at skip, sum verða bannað í einari havn, fara beinleiðis í aðra havn at umskipa. Hetta er brot á punkt 1.3. í kommunalu reglugerðini </w:t>
      </w:r>
      <w:r w:rsidRPr="001B48AA">
        <w:rPr>
          <w:rFonts w:ascii="Calibri" w:eastAsia="Times New Roman" w:hAnsi="Calibri" w:cs="Arial"/>
          <w:color w:val="222222"/>
          <w:lang w:eastAsia="da-DK"/>
        </w:rPr>
        <w:t>og vísir greitt, at samstarvið ímillum kommunurnar ikki virkar.</w:t>
      </w:r>
    </w:p>
    <w:p w14:paraId="1EDCF10D" w14:textId="77777777" w:rsidR="00CC5E80" w:rsidRPr="001B48AA" w:rsidRDefault="00CC5E80" w:rsidP="00CC5E80">
      <w:pPr>
        <w:pStyle w:val="Overskrift5"/>
        <w:rPr>
          <w:rFonts w:cs="Times New Roman"/>
        </w:rPr>
      </w:pPr>
      <w:bookmarkStart w:id="5" w:name="_Toc524724648"/>
      <w:proofErr w:type="spellStart"/>
      <w:r w:rsidRPr="001B48AA">
        <w:t>Hámark</w:t>
      </w:r>
      <w:proofErr w:type="spellEnd"/>
      <w:r w:rsidRPr="001B48AA">
        <w:rPr>
          <w:lang w:val="fo-FO"/>
        </w:rPr>
        <w:t>s</w:t>
      </w:r>
      <w:proofErr w:type="spellStart"/>
      <w:r w:rsidRPr="001B48AA">
        <w:t>virðið</w:t>
      </w:r>
      <w:proofErr w:type="spellEnd"/>
      <w:r w:rsidRPr="001B48AA">
        <w:t xml:space="preserve"> og </w:t>
      </w:r>
      <w:proofErr w:type="spellStart"/>
      <w:r w:rsidRPr="001B48AA">
        <w:t>tillaginargartíð</w:t>
      </w:r>
      <w:bookmarkEnd w:id="5"/>
      <w:proofErr w:type="spellEnd"/>
    </w:p>
    <w:p w14:paraId="1D1852AC" w14:textId="77777777" w:rsidR="00CC5E80" w:rsidRPr="001B48AA" w:rsidRDefault="00CC5E80" w:rsidP="00CC5E80">
      <w:pPr>
        <w:jc w:val="both"/>
        <w:rPr>
          <w:rFonts w:ascii="Calibri" w:eastAsia="Times New Roman" w:hAnsi="Calibri" w:cs="Times New Roman"/>
          <w:lang w:eastAsia="da-DK"/>
        </w:rPr>
      </w:pPr>
      <w:r w:rsidRPr="001B48AA">
        <w:rPr>
          <w:rFonts w:ascii="Calibri" w:eastAsia="Times New Roman" w:hAnsi="Calibri" w:cs="Arial"/>
          <w:color w:val="000000"/>
          <w:lang w:eastAsia="da-DK"/>
        </w:rPr>
        <w:t>Sum Felagið Heimafriður áður hevur gjørt vart við, so er hámarksvirðið í kommunalu reglugeriðini sett alt ov høgt, og er ikki í tráð við alttjóða tilmælir, eins og tað heldur ikki er í tráð við aðrar umhvørvisgóðkenningar um óljóð hjá Umhvørvisstovuni. Haraftrat er tillagingartíðin bæði órímiliga og óneyðuga long.</w:t>
      </w:r>
    </w:p>
    <w:p w14:paraId="492846E2" w14:textId="77777777" w:rsidR="00CC5E80" w:rsidRPr="001B48AA" w:rsidRDefault="00CC5E80" w:rsidP="00CC5E80">
      <w:pPr>
        <w:jc w:val="both"/>
        <w:rPr>
          <w:rFonts w:ascii="Calibri" w:eastAsia="Times New Roman" w:hAnsi="Calibri" w:cs="Times New Roman"/>
          <w:lang w:eastAsia="da-DK"/>
        </w:rPr>
      </w:pPr>
    </w:p>
    <w:p w14:paraId="293420FF" w14:textId="77777777" w:rsidR="00CC5E80" w:rsidRPr="001B48AA" w:rsidRDefault="00CC5E80" w:rsidP="00CC5E80">
      <w:pPr>
        <w:jc w:val="both"/>
        <w:rPr>
          <w:rFonts w:ascii="Calibri" w:eastAsia="Times New Roman" w:hAnsi="Calibri" w:cs="Times New Roman"/>
          <w:lang w:eastAsia="da-DK"/>
        </w:rPr>
      </w:pPr>
      <w:r w:rsidRPr="001B48AA">
        <w:rPr>
          <w:rFonts w:ascii="Calibri" w:eastAsia="Times New Roman" w:hAnsi="Calibri" w:cs="Arial"/>
          <w:color w:val="000000"/>
          <w:lang w:eastAsia="da-DK"/>
        </w:rPr>
        <w:t xml:space="preserve">Í flestu umhvørvisgóðkenningum hjá virkjum, sum eru bólkaði sum </w:t>
      </w:r>
      <w:r w:rsidRPr="001B48AA">
        <w:rPr>
          <w:rFonts w:ascii="Calibri" w:eastAsia="Times New Roman" w:hAnsi="Calibri" w:cs="Arial"/>
          <w:i/>
          <w:iCs/>
          <w:color w:val="000000"/>
          <w:lang w:eastAsia="da-DK"/>
        </w:rPr>
        <w:t>kap.5 virksemi</w:t>
      </w:r>
      <w:r w:rsidRPr="001B48AA">
        <w:rPr>
          <w:rFonts w:ascii="Calibri" w:eastAsia="Times New Roman" w:hAnsi="Calibri" w:cs="Arial"/>
          <w:color w:val="000000"/>
          <w:lang w:eastAsia="da-DK"/>
        </w:rPr>
        <w:t xml:space="preserve"> í umhvørvisverndarlógini, eru fylgjandi uttandura hámarksvirðir til búðstaðarøkir galdandi:</w:t>
      </w:r>
    </w:p>
    <w:p w14:paraId="4FE2A8C2" w14:textId="77777777" w:rsidR="00CC5E80" w:rsidRPr="001B48AA" w:rsidRDefault="00CC5E80" w:rsidP="00CC5E80">
      <w:pPr>
        <w:ind w:firstLine="360"/>
        <w:jc w:val="center"/>
        <w:rPr>
          <w:rFonts w:ascii="Calibri" w:eastAsia="Times New Roman" w:hAnsi="Calibri" w:cs="Times New Roman"/>
          <w:lang w:eastAsia="da-DK"/>
        </w:rPr>
      </w:pPr>
      <w:r w:rsidRPr="001B48AA">
        <w:rPr>
          <w:rFonts w:ascii="Calibri" w:eastAsia="Times New Roman" w:hAnsi="Calibri" w:cs="Arial"/>
          <w:b/>
          <w:bCs/>
          <w:color w:val="000000"/>
          <w:lang w:eastAsia="da-DK"/>
        </w:rPr>
        <w:t>35dBA (nátt) -            45 dBA (dag)  -                  40 dBA (kvøld og hvíludagar)</w:t>
      </w:r>
      <w:r w:rsidRPr="001B48AA">
        <w:rPr>
          <w:rFonts w:ascii="Calibri" w:eastAsia="Times New Roman" w:hAnsi="Calibri" w:cs="Arial"/>
          <w:color w:val="000000"/>
          <w:lang w:eastAsia="da-DK"/>
        </w:rPr>
        <w:t>[7]</w:t>
      </w:r>
    </w:p>
    <w:p w14:paraId="4570F750" w14:textId="77777777" w:rsidR="00CC5E80" w:rsidRPr="001B48AA" w:rsidRDefault="00CC5E80" w:rsidP="00CC5E80">
      <w:pPr>
        <w:jc w:val="both"/>
        <w:rPr>
          <w:rFonts w:ascii="Calibri" w:eastAsia="Times New Roman" w:hAnsi="Calibri" w:cs="Times New Roman"/>
          <w:lang w:eastAsia="da-DK"/>
        </w:rPr>
      </w:pPr>
      <w:r w:rsidRPr="001B48AA">
        <w:rPr>
          <w:rFonts w:ascii="Calibri" w:eastAsia="Times New Roman" w:hAnsi="Calibri" w:cs="Arial"/>
          <w:color w:val="000000"/>
          <w:lang w:eastAsia="da-DK"/>
        </w:rPr>
        <w:t>Vit meta, at havnirnar eiga sjálvsagt at fáa somu treytir, sum privata vinnan og líknandi vinnuvirksemi.</w:t>
      </w:r>
    </w:p>
    <w:p w14:paraId="19CC93ED" w14:textId="77777777" w:rsidR="00CC5E80" w:rsidRPr="001B48AA" w:rsidRDefault="00CC5E80" w:rsidP="00CC5E80">
      <w:pPr>
        <w:pStyle w:val="Overskrift5"/>
        <w:rPr>
          <w:rFonts w:cs="Times New Roman"/>
          <w:lang w:eastAsia="da-DK"/>
        </w:rPr>
      </w:pPr>
      <w:bookmarkStart w:id="6" w:name="_Toc524724649"/>
      <w:r w:rsidRPr="001B48AA">
        <w:rPr>
          <w:lang w:val="fo-FO" w:eastAsia="da-DK"/>
        </w:rPr>
        <w:t>Seks</w:t>
      </w:r>
      <w:r w:rsidRPr="001B48AA">
        <w:rPr>
          <w:lang w:eastAsia="da-DK"/>
        </w:rPr>
        <w:t xml:space="preserve"> </w:t>
      </w:r>
      <w:proofErr w:type="spellStart"/>
      <w:r w:rsidRPr="001B48AA">
        <w:rPr>
          <w:lang w:eastAsia="da-DK"/>
        </w:rPr>
        <w:t>mánaðar</w:t>
      </w:r>
      <w:proofErr w:type="spellEnd"/>
      <w:r w:rsidRPr="001B48AA">
        <w:rPr>
          <w:lang w:eastAsia="da-DK"/>
        </w:rPr>
        <w:t xml:space="preserve"> </w:t>
      </w:r>
      <w:proofErr w:type="spellStart"/>
      <w:r w:rsidRPr="001B48AA">
        <w:rPr>
          <w:lang w:eastAsia="da-DK"/>
        </w:rPr>
        <w:t>freist</w:t>
      </w:r>
      <w:proofErr w:type="spellEnd"/>
      <w:r w:rsidRPr="001B48AA">
        <w:rPr>
          <w:lang w:eastAsia="da-DK"/>
        </w:rPr>
        <w:t xml:space="preserve"> at </w:t>
      </w:r>
      <w:proofErr w:type="spellStart"/>
      <w:r w:rsidRPr="001B48AA">
        <w:rPr>
          <w:lang w:eastAsia="da-DK"/>
        </w:rPr>
        <w:t>gera</w:t>
      </w:r>
      <w:proofErr w:type="spellEnd"/>
      <w:r w:rsidRPr="001B48AA">
        <w:rPr>
          <w:lang w:eastAsia="da-DK"/>
        </w:rPr>
        <w:t xml:space="preserve"> </w:t>
      </w:r>
      <w:proofErr w:type="spellStart"/>
      <w:r w:rsidRPr="001B48AA">
        <w:rPr>
          <w:lang w:eastAsia="da-DK"/>
        </w:rPr>
        <w:t>ábøtur</w:t>
      </w:r>
      <w:bookmarkEnd w:id="6"/>
      <w:proofErr w:type="spellEnd"/>
    </w:p>
    <w:p w14:paraId="5853B919" w14:textId="77777777" w:rsidR="00CC5E80" w:rsidRPr="001B48AA" w:rsidRDefault="00CC5E80" w:rsidP="00CC5E80">
      <w:pPr>
        <w:jc w:val="both"/>
        <w:rPr>
          <w:rFonts w:ascii="Calibri" w:eastAsia="Times New Roman" w:hAnsi="Calibri" w:cs="Times New Roman"/>
          <w:lang w:eastAsia="da-DK"/>
        </w:rPr>
      </w:pPr>
      <w:r w:rsidRPr="001B48AA">
        <w:rPr>
          <w:rFonts w:ascii="Calibri" w:eastAsia="Times New Roman" w:hAnsi="Calibri" w:cs="Arial"/>
          <w:color w:val="000000"/>
          <w:lang w:eastAsia="da-DK"/>
        </w:rPr>
        <w:t xml:space="preserve">Tá havnirnar sjálvar hava staðfest, at larmur frá skipi er omanfyri hámarksvirðið, fáa umboðsfeløgini og reiðaríini órímiliga og óneyðuga langa tíð at gera ábøtur á skipini[9]. </w:t>
      </w:r>
      <w:r>
        <w:rPr>
          <w:rFonts w:ascii="Calibri" w:eastAsia="Times New Roman" w:hAnsi="Calibri" w:cs="Arial"/>
          <w:color w:val="000000"/>
          <w:lang w:eastAsia="da-DK"/>
        </w:rPr>
        <w:t xml:space="preserve">Heili seks mánaðar. </w:t>
      </w:r>
      <w:r w:rsidRPr="001B48AA">
        <w:rPr>
          <w:rFonts w:ascii="Calibri" w:eastAsia="Times New Roman" w:hAnsi="Calibri" w:cs="Arial"/>
          <w:color w:val="000000"/>
          <w:lang w:eastAsia="da-DK"/>
        </w:rPr>
        <w:t>Ímeðan sleppa hesi skip aftur og aftur í havn at órógva. Úrslitið av hesum er, at eingin verulig minking er av ampum av óljóði frá skipum. Í prinsippinum viðførir hetta, at larmur verður loyvdur í óavmarkaða tíð.</w:t>
      </w:r>
    </w:p>
    <w:p w14:paraId="1EF0D14C" w14:textId="77777777" w:rsidR="00CC5E80" w:rsidRPr="001B48AA" w:rsidRDefault="00CC5E80" w:rsidP="00CC5E80">
      <w:pPr>
        <w:pStyle w:val="Overskrift5"/>
        <w:rPr>
          <w:rFonts w:cs="Times New Roman"/>
          <w:lang w:eastAsia="da-DK"/>
        </w:rPr>
      </w:pPr>
      <w:bookmarkStart w:id="7" w:name="_Toc524724650"/>
      <w:proofErr w:type="spellStart"/>
      <w:r w:rsidRPr="001B48AA">
        <w:rPr>
          <w:lang w:eastAsia="da-DK"/>
        </w:rPr>
        <w:t>Ljóðmátingar</w:t>
      </w:r>
      <w:bookmarkEnd w:id="7"/>
      <w:proofErr w:type="spellEnd"/>
    </w:p>
    <w:p w14:paraId="179A0297" w14:textId="77777777" w:rsidR="00CC5E80" w:rsidRPr="001B48AA" w:rsidRDefault="00CC5E80" w:rsidP="00CC5E80">
      <w:pPr>
        <w:jc w:val="both"/>
        <w:rPr>
          <w:rFonts w:ascii="Calibri" w:eastAsia="Times New Roman" w:hAnsi="Calibri" w:cs="Times New Roman"/>
          <w:lang w:eastAsia="da-DK"/>
        </w:rPr>
      </w:pPr>
      <w:r w:rsidRPr="001B48AA">
        <w:rPr>
          <w:rFonts w:ascii="Calibri" w:eastAsia="Times New Roman" w:hAnsi="Calibri" w:cs="Arial"/>
          <w:color w:val="000000"/>
          <w:lang w:eastAsia="da-DK"/>
        </w:rPr>
        <w:t xml:space="preserve">Tá talan er um kontinueriligt og tonalt ljóð, serliga gjøgnum longri tíð, og harafturat í hvíldar- og náttartíð, eigur tað av røttum at geva revsi-desibel. </w:t>
      </w:r>
      <w:r w:rsidRPr="001B48AA">
        <w:rPr>
          <w:rFonts w:ascii="Calibri" w:eastAsia="Times New Roman" w:hAnsi="Calibri" w:cs="Arial"/>
          <w:i/>
          <w:iCs/>
          <w:color w:val="000000"/>
          <w:lang w:eastAsia="da-DK"/>
        </w:rPr>
        <w:t>Hetta verður ikki gjørt ella tikið hædd fyri.</w:t>
      </w:r>
    </w:p>
    <w:p w14:paraId="0A621441" w14:textId="77777777" w:rsidR="00CC5E80" w:rsidRPr="001B48AA" w:rsidRDefault="00CC5E80" w:rsidP="00CC5E80">
      <w:pPr>
        <w:jc w:val="both"/>
        <w:rPr>
          <w:rFonts w:ascii="Calibri" w:eastAsia="Times New Roman" w:hAnsi="Calibri" w:cs="Arial"/>
          <w:color w:val="222222"/>
          <w:lang w:eastAsia="da-DK"/>
        </w:rPr>
      </w:pPr>
    </w:p>
    <w:p w14:paraId="6FAFBA55" w14:textId="77777777" w:rsidR="00CC5E80" w:rsidRPr="001B48AA" w:rsidRDefault="00CC5E80" w:rsidP="00CC5E80">
      <w:pPr>
        <w:jc w:val="both"/>
        <w:rPr>
          <w:rFonts w:ascii="Calibri" w:eastAsia="Times New Roman" w:hAnsi="Calibri" w:cs="Times New Roman"/>
          <w:lang w:eastAsia="da-DK"/>
        </w:rPr>
      </w:pPr>
      <w:r w:rsidRPr="001B48AA">
        <w:rPr>
          <w:rFonts w:ascii="Calibri" w:eastAsia="Times New Roman" w:hAnsi="Calibri" w:cs="Arial"/>
          <w:color w:val="222222"/>
          <w:lang w:eastAsia="da-DK"/>
        </w:rPr>
        <w:lastRenderedPageBreak/>
        <w:t xml:space="preserve">Um fleiri ljóðkeldur eru, eigur hædd at vera tikin fyri óregluligum óljóði og eisini her eiga revsi-desibel at verða givin. </w:t>
      </w:r>
      <w:r w:rsidRPr="001B48AA">
        <w:rPr>
          <w:rFonts w:ascii="Calibri" w:eastAsia="Times New Roman" w:hAnsi="Calibri" w:cs="Arial"/>
          <w:i/>
          <w:iCs/>
          <w:color w:val="222222"/>
          <w:lang w:eastAsia="da-DK"/>
        </w:rPr>
        <w:t>Hetta verður ikki gjørt ella tikið hædd fyri.</w:t>
      </w:r>
    </w:p>
    <w:p w14:paraId="75E5AB47" w14:textId="5A2C2862" w:rsidR="00CC5E80" w:rsidRPr="001B48AA" w:rsidRDefault="00CC5E80" w:rsidP="00CC5E80">
      <w:pPr>
        <w:jc w:val="both"/>
        <w:rPr>
          <w:rFonts w:ascii="Calibri" w:eastAsia="Times New Roman" w:hAnsi="Calibri" w:cs="Times New Roman"/>
          <w:lang w:eastAsia="da-DK"/>
        </w:rPr>
      </w:pPr>
      <w:r w:rsidRPr="001B48AA">
        <w:rPr>
          <w:rFonts w:ascii="Calibri" w:eastAsia="Times New Roman" w:hAnsi="Calibri" w:cs="Arial"/>
          <w:color w:val="222222"/>
          <w:lang w:eastAsia="da-DK"/>
        </w:rPr>
        <w:t xml:space="preserve">Pulserandi óljóð eigur harafturat eisini at geva revsi-decibel. </w:t>
      </w:r>
      <w:r w:rsidRPr="001B48AA">
        <w:rPr>
          <w:rFonts w:ascii="Calibri" w:eastAsia="Times New Roman" w:hAnsi="Calibri" w:cs="Arial"/>
          <w:i/>
          <w:iCs/>
          <w:color w:val="222222"/>
          <w:lang w:eastAsia="da-DK"/>
        </w:rPr>
        <w:t>Hetta verður heldur ikki gjørt ella tikið hædd fyri.</w:t>
      </w:r>
    </w:p>
    <w:p w14:paraId="26FE4B75" w14:textId="5FB5BD4D" w:rsidR="00CC5E80" w:rsidRPr="001B48AA" w:rsidRDefault="00CC5E80" w:rsidP="00CC5E80">
      <w:pPr>
        <w:jc w:val="both"/>
        <w:rPr>
          <w:rFonts w:ascii="Calibri" w:eastAsia="Times New Roman" w:hAnsi="Calibri" w:cs="Times New Roman"/>
          <w:lang w:eastAsia="da-DK"/>
        </w:rPr>
      </w:pPr>
      <w:r w:rsidRPr="001B48AA">
        <w:rPr>
          <w:rFonts w:ascii="Calibri" w:eastAsia="Times New Roman" w:hAnsi="Calibri" w:cs="Arial"/>
          <w:color w:val="222222"/>
          <w:lang w:eastAsia="da-DK"/>
        </w:rPr>
        <w:t>Tá talan er um óljóð av hesum slag (skipsmotorar, nærendis búðstaðarøkjum), er tað bæði pulserandi, óregluligt, kontinuerligt og við hvørt tonalt. Harafturat er ljóðið áhaldandi bæði á náttartíð og í hvíldartíð. Tískil má sigast, at í kommunalu reglugerðini verður hædd ikki tikin fyri, hvat slag av ljóði talan er um, eins og hædd heldur ikki verður tikin fyri at verja umhvørvið fyri óljóðinum.</w:t>
      </w:r>
    </w:p>
    <w:p w14:paraId="04A18A7E" w14:textId="77777777" w:rsidR="00CC5E80" w:rsidRPr="001B48AA" w:rsidRDefault="00CC5E80" w:rsidP="00CC5E80">
      <w:pPr>
        <w:jc w:val="both"/>
        <w:rPr>
          <w:rFonts w:ascii="Calibri" w:eastAsia="Times New Roman" w:hAnsi="Calibri" w:cs="Times New Roman"/>
          <w:lang w:eastAsia="da-DK"/>
        </w:rPr>
      </w:pPr>
      <w:r w:rsidRPr="001B48AA">
        <w:rPr>
          <w:rFonts w:ascii="Calibri" w:eastAsia="Times New Roman" w:hAnsi="Calibri" w:cs="Arial"/>
          <w:color w:val="222222"/>
          <w:lang w:eastAsia="da-DK"/>
        </w:rPr>
        <w:t>Ljóðmátingar verða ikki gjørdar av øllum skipum. Tískil koma nøkur skip aftur og aftur í føroyskar havnir at órógva, uttan at hetta kann skjalprógvast við øðrum enn klagum. Alt ov langa seksmánaðarfreistin til avvarðandi umboðsfelag dregur út. Í praksis merkir hetta, at borgarar skulu bíða í endaloysi eftir at fáa frið.</w:t>
      </w:r>
    </w:p>
    <w:p w14:paraId="444AC616" w14:textId="77777777" w:rsidR="00CC5E80" w:rsidRPr="001B48AA" w:rsidRDefault="00CC5E80" w:rsidP="00CC5E80">
      <w:pPr>
        <w:rPr>
          <w:rFonts w:ascii="Calibri" w:eastAsia="Times New Roman" w:hAnsi="Calibri" w:cs="Times New Roman"/>
          <w:lang w:eastAsia="da-DK"/>
        </w:rPr>
      </w:pPr>
    </w:p>
    <w:p w14:paraId="039E0A52" w14:textId="77777777" w:rsidR="00CC5E80" w:rsidRPr="001B48AA" w:rsidRDefault="00CC5E80" w:rsidP="00CC5E80">
      <w:pPr>
        <w:pStyle w:val="Overskrift5"/>
        <w:rPr>
          <w:rFonts w:cs="Times New Roman"/>
          <w:lang w:eastAsia="da-DK"/>
        </w:rPr>
      </w:pPr>
      <w:bookmarkStart w:id="8" w:name="_Toc524724651"/>
      <w:proofErr w:type="spellStart"/>
      <w:r w:rsidRPr="001B48AA">
        <w:rPr>
          <w:lang w:eastAsia="da-DK"/>
        </w:rPr>
        <w:t>Ljóðmátingar</w:t>
      </w:r>
      <w:proofErr w:type="spellEnd"/>
      <w:r w:rsidRPr="001B48AA">
        <w:rPr>
          <w:lang w:eastAsia="da-DK"/>
        </w:rPr>
        <w:t xml:space="preserve"> á </w:t>
      </w:r>
      <w:proofErr w:type="spellStart"/>
      <w:r w:rsidRPr="001B48AA">
        <w:rPr>
          <w:lang w:eastAsia="da-DK"/>
        </w:rPr>
        <w:t>Signabø</w:t>
      </w:r>
      <w:proofErr w:type="spellEnd"/>
      <w:r w:rsidRPr="001B48AA">
        <w:rPr>
          <w:lang w:eastAsia="da-DK"/>
        </w:rPr>
        <w:t xml:space="preserve"> í 2022</w:t>
      </w:r>
      <w:bookmarkEnd w:id="8"/>
    </w:p>
    <w:p w14:paraId="60FE9479" w14:textId="77777777" w:rsidR="00CC5E80" w:rsidRPr="001B48AA" w:rsidRDefault="00CC5E80" w:rsidP="00CC5E80">
      <w:pPr>
        <w:jc w:val="both"/>
        <w:rPr>
          <w:rFonts w:ascii="Calibri" w:eastAsia="Times New Roman" w:hAnsi="Calibri" w:cs="Times New Roman"/>
          <w:lang w:eastAsia="da-DK"/>
        </w:rPr>
      </w:pPr>
      <w:r w:rsidRPr="001B48AA">
        <w:rPr>
          <w:rFonts w:ascii="Calibri" w:eastAsia="Times New Roman" w:hAnsi="Calibri" w:cs="Arial"/>
          <w:color w:val="000000"/>
          <w:lang w:eastAsia="da-DK"/>
        </w:rPr>
        <w:t>Hvørjaferð eitt skip órógvar á Signabø, ger Felagið Heimafriður ljóðmátingar. Allar skjalfestar mátingar vísa eitt ov høgt ljóðvirðið í mun til alttjóða markvirðir og tað, ið menniskju tola. Hjálagt hesum skali eru ljóðkanningar á Signabø í 2022[10].</w:t>
      </w:r>
    </w:p>
    <w:p w14:paraId="2192D800" w14:textId="77777777" w:rsidR="00CC5E80" w:rsidRPr="001B48AA" w:rsidRDefault="00CC5E80" w:rsidP="00CC5E80">
      <w:pPr>
        <w:jc w:val="both"/>
        <w:rPr>
          <w:rFonts w:ascii="Calibri" w:eastAsia="Times New Roman" w:hAnsi="Calibri" w:cs="Arial"/>
          <w:color w:val="222222"/>
          <w:lang w:eastAsia="da-DK"/>
        </w:rPr>
      </w:pPr>
    </w:p>
    <w:p w14:paraId="19753D03" w14:textId="77777777" w:rsidR="00CC5E80" w:rsidRPr="001B48AA" w:rsidRDefault="00CC5E80" w:rsidP="00CC5E80">
      <w:pPr>
        <w:jc w:val="both"/>
        <w:rPr>
          <w:rFonts w:ascii="Calibri" w:eastAsia="Times New Roman" w:hAnsi="Calibri" w:cs="Times New Roman"/>
          <w:lang w:eastAsia="da-DK"/>
        </w:rPr>
      </w:pPr>
      <w:r w:rsidRPr="001B48AA">
        <w:rPr>
          <w:rFonts w:ascii="Calibri" w:eastAsia="Times New Roman" w:hAnsi="Calibri" w:cs="Arial"/>
          <w:color w:val="222222"/>
          <w:lang w:eastAsia="da-DK"/>
        </w:rPr>
        <w:t>Tað er ræðandi, at kommunurnar so ofta útseta sínar borgarar fyri óneyðugum og skaðiligum larmi frá skipum.</w:t>
      </w:r>
    </w:p>
    <w:p w14:paraId="41B25ABB" w14:textId="77777777" w:rsidR="00CC5E80" w:rsidRPr="001B48AA" w:rsidRDefault="00CC5E80" w:rsidP="00CC5E80">
      <w:pPr>
        <w:pStyle w:val="Overskrift5"/>
        <w:rPr>
          <w:rFonts w:cs="Times New Roman"/>
          <w:lang w:eastAsia="da-DK"/>
        </w:rPr>
      </w:pPr>
      <w:bookmarkStart w:id="9" w:name="_Toc524724652"/>
      <w:proofErr w:type="spellStart"/>
      <w:r w:rsidRPr="001B48AA">
        <w:rPr>
          <w:lang w:eastAsia="da-DK"/>
        </w:rPr>
        <w:t>Umhvørvisstovan</w:t>
      </w:r>
      <w:proofErr w:type="spellEnd"/>
      <w:r w:rsidRPr="001B48AA">
        <w:rPr>
          <w:lang w:eastAsia="da-DK"/>
        </w:rPr>
        <w:t xml:space="preserve"> </w:t>
      </w:r>
      <w:proofErr w:type="spellStart"/>
      <w:r w:rsidRPr="001B48AA">
        <w:rPr>
          <w:lang w:eastAsia="da-DK"/>
        </w:rPr>
        <w:t>eingin</w:t>
      </w:r>
      <w:proofErr w:type="spellEnd"/>
      <w:r w:rsidRPr="001B48AA">
        <w:rPr>
          <w:lang w:eastAsia="da-DK"/>
        </w:rPr>
        <w:t xml:space="preserve"> </w:t>
      </w:r>
      <w:proofErr w:type="spellStart"/>
      <w:r w:rsidRPr="001B48AA">
        <w:rPr>
          <w:lang w:eastAsia="da-DK"/>
        </w:rPr>
        <w:t>eftirlitismyndugleiki</w:t>
      </w:r>
      <w:bookmarkEnd w:id="9"/>
      <w:proofErr w:type="spellEnd"/>
    </w:p>
    <w:p w14:paraId="724F8C13" w14:textId="77777777" w:rsidR="00CC5E80" w:rsidRPr="001B48AA" w:rsidRDefault="00CC5E80" w:rsidP="00CC5E80">
      <w:pPr>
        <w:jc w:val="both"/>
        <w:rPr>
          <w:rFonts w:ascii="Calibri" w:eastAsia="Times New Roman" w:hAnsi="Calibri" w:cs="Times New Roman"/>
          <w:lang w:eastAsia="da-DK"/>
        </w:rPr>
      </w:pPr>
      <w:r w:rsidRPr="001B48AA">
        <w:rPr>
          <w:rFonts w:ascii="Calibri" w:eastAsia="Times New Roman" w:hAnsi="Calibri" w:cs="Arial"/>
          <w:color w:val="222222"/>
          <w:lang w:eastAsia="da-DK"/>
        </w:rPr>
        <w:t>Felagið Heimafriður undrast á, at ein eftirlitismyndugleiki sum Umhvørvisstovan frásigur sær eftirlitsábyrgd. Í praksis merkir hetta, at eingin hevur eftirlit við, um og hvussu kommunurnar handfara kommunalu reglugerðina um óljóð. Tað tykist sum, at Umhvørvisstovan hevur slept endanum, hóast Umhvørvisstovan er við í arbeiðsbólkinum og í grundini tænir landstýrinum, sum í sínum samgonguskjali hevur sett sær fyri at loysa trupulleikan.</w:t>
      </w:r>
    </w:p>
    <w:p w14:paraId="70BDB46D" w14:textId="77777777" w:rsidR="00CC5E80" w:rsidRPr="001B48AA" w:rsidRDefault="00CC5E80" w:rsidP="00CC5E80">
      <w:pPr>
        <w:pStyle w:val="Overskrift5"/>
        <w:rPr>
          <w:rFonts w:cs="Times New Roman"/>
          <w:lang w:eastAsia="da-DK"/>
        </w:rPr>
      </w:pPr>
      <w:bookmarkStart w:id="10" w:name="_Toc524724653"/>
      <w:r w:rsidRPr="001B48AA">
        <w:rPr>
          <w:lang w:eastAsia="da-DK"/>
        </w:rPr>
        <w:t xml:space="preserve">48 </w:t>
      </w:r>
      <w:proofErr w:type="spellStart"/>
      <w:r w:rsidRPr="001B48AA">
        <w:rPr>
          <w:lang w:eastAsia="da-DK"/>
        </w:rPr>
        <w:t>samdøgur</w:t>
      </w:r>
      <w:proofErr w:type="spellEnd"/>
      <w:r w:rsidRPr="001B48AA">
        <w:rPr>
          <w:lang w:eastAsia="da-DK"/>
        </w:rPr>
        <w:t xml:space="preserve">, men </w:t>
      </w:r>
      <w:proofErr w:type="spellStart"/>
      <w:r w:rsidRPr="001B48AA">
        <w:rPr>
          <w:lang w:eastAsia="da-DK"/>
        </w:rPr>
        <w:t>Yantarnyy</w:t>
      </w:r>
      <w:proofErr w:type="spellEnd"/>
      <w:r w:rsidRPr="001B48AA">
        <w:rPr>
          <w:lang w:eastAsia="da-DK"/>
        </w:rPr>
        <w:t xml:space="preserve"> er </w:t>
      </w:r>
      <w:proofErr w:type="spellStart"/>
      <w:r w:rsidRPr="001B48AA">
        <w:rPr>
          <w:lang w:eastAsia="da-DK"/>
        </w:rPr>
        <w:t>einki</w:t>
      </w:r>
      <w:proofErr w:type="spellEnd"/>
      <w:r w:rsidRPr="001B48AA">
        <w:rPr>
          <w:lang w:eastAsia="da-DK"/>
        </w:rPr>
        <w:t xml:space="preserve"> </w:t>
      </w:r>
      <w:proofErr w:type="spellStart"/>
      <w:r w:rsidRPr="001B48AA">
        <w:rPr>
          <w:lang w:eastAsia="da-DK"/>
        </w:rPr>
        <w:t>eindømi</w:t>
      </w:r>
      <w:bookmarkEnd w:id="10"/>
      <w:proofErr w:type="spellEnd"/>
    </w:p>
    <w:p w14:paraId="38BFBFCC" w14:textId="77777777" w:rsidR="00CC5E80" w:rsidRPr="001B48AA" w:rsidRDefault="00CC5E80" w:rsidP="00CC5E80">
      <w:pPr>
        <w:jc w:val="both"/>
        <w:rPr>
          <w:rFonts w:ascii="Calibri" w:eastAsia="Times New Roman" w:hAnsi="Calibri" w:cs="Arial"/>
          <w:i/>
          <w:iCs/>
          <w:color w:val="000000"/>
          <w:lang w:eastAsia="da-DK"/>
        </w:rPr>
      </w:pPr>
      <w:r w:rsidRPr="001B48AA">
        <w:rPr>
          <w:rFonts w:ascii="Calibri" w:eastAsia="Times New Roman" w:hAnsi="Calibri" w:cs="Arial"/>
          <w:color w:val="000000"/>
          <w:lang w:eastAsia="da-DK"/>
        </w:rPr>
        <w:t xml:space="preserve">Síðani 1.januar 2022 hevur Yantarnyy ligið seks ferðir við bryggju ímillum 5 og 18 samanhangandi samdøgur á hvørjum stað, har klagað hevur verið. Hetta merkir, at Yantarnyy higartil í ár hevur órógvað borgarar í Ánunum, Signabø og á Oyrareingjum í </w:t>
      </w:r>
      <w:r w:rsidRPr="001B48AA">
        <w:rPr>
          <w:rFonts w:ascii="Calibri" w:eastAsia="Times New Roman" w:hAnsi="Calibri" w:cs="Arial"/>
          <w:i/>
          <w:iCs/>
          <w:color w:val="000000"/>
          <w:lang w:eastAsia="da-DK"/>
        </w:rPr>
        <w:t>48 samdøgur</w:t>
      </w:r>
      <w:r w:rsidRPr="001B48AA">
        <w:rPr>
          <w:rFonts w:ascii="Calibri" w:eastAsia="Times New Roman" w:hAnsi="Calibri" w:cs="Arial"/>
          <w:color w:val="000000"/>
          <w:lang w:eastAsia="da-DK"/>
        </w:rPr>
        <w:t xml:space="preserve">. Í samfull 48 samdøgur hava borgarar ikki fingið hvíld ella dygdarsvøvn heima hjá sær sjálvum. </w:t>
      </w:r>
      <w:r w:rsidRPr="001B48AA">
        <w:rPr>
          <w:rFonts w:ascii="Calibri" w:eastAsia="Times New Roman" w:hAnsi="Calibri" w:cs="Arial"/>
          <w:i/>
          <w:iCs/>
          <w:color w:val="000000"/>
          <w:lang w:eastAsia="da-DK"/>
        </w:rPr>
        <w:t>Mest ræðandi er tó, at Yantarnyy bara er eitt av mongum dømum, sum Felagið Heimafriður kundi víst á.</w:t>
      </w:r>
    </w:p>
    <w:p w14:paraId="2F2DB4E0" w14:textId="77777777" w:rsidR="00CC5E80" w:rsidRPr="001B48AA" w:rsidRDefault="00CC5E80" w:rsidP="00CC5E80">
      <w:pPr>
        <w:pStyle w:val="Overskrift5"/>
        <w:rPr>
          <w:rFonts w:cs="Times New Roman"/>
          <w:lang w:eastAsia="da-DK"/>
        </w:rPr>
      </w:pPr>
      <w:bookmarkStart w:id="11" w:name="_Toc524724654"/>
      <w:r w:rsidRPr="001B48AA">
        <w:rPr>
          <w:lang w:eastAsia="da-DK"/>
        </w:rPr>
        <w:t xml:space="preserve">Tal á </w:t>
      </w:r>
      <w:proofErr w:type="spellStart"/>
      <w:r w:rsidRPr="001B48AA">
        <w:rPr>
          <w:lang w:eastAsia="da-DK"/>
        </w:rPr>
        <w:t>klagum</w:t>
      </w:r>
      <w:proofErr w:type="spellEnd"/>
      <w:r w:rsidRPr="001B48AA">
        <w:rPr>
          <w:lang w:eastAsia="da-DK"/>
        </w:rPr>
        <w:t xml:space="preserve"> í 2022</w:t>
      </w:r>
      <w:bookmarkEnd w:id="11"/>
    </w:p>
    <w:p w14:paraId="0780BEF5" w14:textId="77777777" w:rsidR="00CC5E80" w:rsidRPr="001B48AA" w:rsidRDefault="00CC5E80" w:rsidP="00CC5E80">
      <w:pPr>
        <w:jc w:val="both"/>
        <w:rPr>
          <w:rFonts w:ascii="Calibri" w:eastAsia="Times New Roman" w:hAnsi="Calibri" w:cs="Times New Roman"/>
          <w:lang w:eastAsia="da-DK"/>
        </w:rPr>
      </w:pPr>
      <w:r w:rsidRPr="001B48AA">
        <w:rPr>
          <w:rFonts w:ascii="Calibri" w:eastAsia="Times New Roman" w:hAnsi="Calibri" w:cs="Arial"/>
          <w:color w:val="000000"/>
          <w:lang w:eastAsia="da-DK"/>
        </w:rPr>
        <w:t>Higartil í ár eru 90 klagur sendar til felagið[11]. Klagur, har fólk føla seg noyddan at seta seg í samband við Felagið Heimafriður, tí tey ikki fáa frið við hús fyri skipslarmi. Eisini vita vit, at fleiri halda seg aftur at senda klagur og</w:t>
      </w:r>
      <w:r w:rsidRPr="001B48AA">
        <w:rPr>
          <w:rFonts w:ascii="Calibri" w:eastAsia="Times New Roman" w:hAnsi="Calibri" w:cs="Arial"/>
          <w:color w:val="222222"/>
          <w:lang w:eastAsia="da-DK"/>
        </w:rPr>
        <w:t xml:space="preserve"> onnur gevast á hondum</w:t>
      </w:r>
      <w:r w:rsidRPr="001B48AA">
        <w:rPr>
          <w:rFonts w:ascii="Calibri" w:eastAsia="Times New Roman" w:hAnsi="Calibri" w:cs="Arial"/>
          <w:color w:val="000000"/>
          <w:lang w:eastAsia="da-DK"/>
        </w:rPr>
        <w:t>, tí eingin munagóð broyting er í eygsjón.</w:t>
      </w:r>
    </w:p>
    <w:p w14:paraId="712A7EB7" w14:textId="77777777" w:rsidR="00CC5E80" w:rsidRPr="001B48AA" w:rsidRDefault="00CC5E80" w:rsidP="00CC5E80">
      <w:pPr>
        <w:rPr>
          <w:rFonts w:ascii="Calibri" w:eastAsia="Times New Roman" w:hAnsi="Calibri" w:cs="Arial"/>
          <w:color w:val="000000"/>
          <w:lang w:eastAsia="da-DK"/>
        </w:rPr>
      </w:pPr>
    </w:p>
    <w:p w14:paraId="064C17CA" w14:textId="77777777" w:rsidR="00CC5E80" w:rsidRPr="001B48AA" w:rsidRDefault="00CC5E80" w:rsidP="00CC5E80">
      <w:pPr>
        <w:rPr>
          <w:rFonts w:ascii="Calibri" w:eastAsia="Times New Roman" w:hAnsi="Calibri" w:cs="Arial"/>
          <w:color w:val="000000"/>
          <w:lang w:eastAsia="da-DK"/>
        </w:rPr>
      </w:pPr>
    </w:p>
    <w:p w14:paraId="1FE60C88" w14:textId="77777777" w:rsidR="00CC5E80" w:rsidRPr="001B48AA" w:rsidRDefault="00CC5E80" w:rsidP="00CC5E80">
      <w:pPr>
        <w:pStyle w:val="Overskrift1"/>
        <w:rPr>
          <w:lang w:val="fo-FO"/>
        </w:rPr>
      </w:pPr>
      <w:bookmarkStart w:id="12" w:name="_Toc524724655"/>
      <w:r w:rsidRPr="001B48AA">
        <w:rPr>
          <w:lang w:val="fo-FO"/>
        </w:rPr>
        <w:t>Samandráttur og niðurstøða</w:t>
      </w:r>
      <w:bookmarkEnd w:id="12"/>
    </w:p>
    <w:p w14:paraId="36C0131A" w14:textId="3B926B69" w:rsidR="00CC5E80" w:rsidRPr="001B48AA" w:rsidRDefault="00CC5E80" w:rsidP="00CC5E80">
      <w:pPr>
        <w:jc w:val="both"/>
        <w:rPr>
          <w:rFonts w:ascii="Calibri" w:eastAsia="Times New Roman" w:hAnsi="Calibri" w:cs="Arial"/>
          <w:color w:val="000000"/>
          <w:lang w:eastAsia="da-DK"/>
        </w:rPr>
      </w:pPr>
      <w:r w:rsidRPr="001B48AA">
        <w:rPr>
          <w:rFonts w:ascii="Calibri" w:eastAsia="Times New Roman" w:hAnsi="Calibri" w:cs="Arial"/>
          <w:color w:val="000000"/>
          <w:lang w:eastAsia="da-DK"/>
        </w:rPr>
        <w:lastRenderedPageBreak/>
        <w:t xml:space="preserve">Kommunala reglugerðin virkar ikki eftir endamálsorðingini, men verður í staðin brúkt til at heimila kommununum at útseta borgarar sínar fyri skaðiligum larmi frá skipum við bryggju, og sum longst at leingja status quo,. Hetta er skipið Yantarnyy eitt sera gott dømi um. </w:t>
      </w:r>
    </w:p>
    <w:p w14:paraId="6143B3E2" w14:textId="2D80A6F9" w:rsidR="00CC5E80" w:rsidRPr="001B48AA" w:rsidRDefault="00CC5E80" w:rsidP="00CC5E80">
      <w:pPr>
        <w:jc w:val="both"/>
        <w:rPr>
          <w:rFonts w:ascii="Calibri" w:eastAsia="Times New Roman" w:hAnsi="Calibri" w:cs="Arial"/>
          <w:color w:val="000000"/>
          <w:lang w:eastAsia="da-DK"/>
        </w:rPr>
      </w:pPr>
      <w:r w:rsidRPr="001B48AA">
        <w:rPr>
          <w:rFonts w:ascii="Calibri" w:eastAsia="Times New Roman" w:hAnsi="Calibri" w:cs="Arial"/>
          <w:color w:val="000000"/>
          <w:lang w:eastAsia="da-DK"/>
        </w:rPr>
        <w:t>Ljóðmátingarnar, sum kommunala reglugerðin áleggur kommununum at gera av larmandi skipum, vísir seg ikki at gera annað enn at staðfesta, at skip larma. Havnamyndugleikarnir eru ikki óheftir og hava ikki neyðugan kunnleika til at skilja ljóðið, sum mátað verður. Tí verða neyðug atlit ikki tikin fyri, hvat slag av ljóði verður mátað.</w:t>
      </w:r>
    </w:p>
    <w:p w14:paraId="544B1687" w14:textId="4A7960BA" w:rsidR="00CC5E80" w:rsidRPr="001B48AA" w:rsidRDefault="00CC5E80" w:rsidP="00CC5E80">
      <w:pPr>
        <w:jc w:val="both"/>
        <w:rPr>
          <w:rFonts w:ascii="Calibri" w:eastAsia="Times New Roman" w:hAnsi="Calibri" w:cs="Arial"/>
          <w:color w:val="000000"/>
          <w:lang w:eastAsia="da-DK"/>
        </w:rPr>
      </w:pPr>
      <w:r w:rsidRPr="001B48AA">
        <w:rPr>
          <w:rFonts w:ascii="Calibri" w:eastAsia="Times New Roman" w:hAnsi="Calibri" w:cs="Arial"/>
          <w:color w:val="000000"/>
          <w:lang w:eastAsia="da-DK"/>
        </w:rPr>
        <w:t>Heldur ikki samarbeiða kommununar, sum teimum er álagt í kommunalu reglugerðini. Hetta síggja vit, tá ein kommuna hevur bannað einum skipið, so er tað farið beinleiðis í aðra kommunu at liggja.</w:t>
      </w:r>
    </w:p>
    <w:p w14:paraId="65FE898D" w14:textId="0F54FCF8" w:rsidR="00CC5E80" w:rsidRPr="001B48AA" w:rsidRDefault="00CC5E80" w:rsidP="00CC5E80">
      <w:pPr>
        <w:jc w:val="both"/>
        <w:rPr>
          <w:rFonts w:ascii="Calibri" w:eastAsia="Times New Roman" w:hAnsi="Calibri" w:cs="Arial"/>
          <w:color w:val="000000"/>
          <w:lang w:eastAsia="da-DK"/>
        </w:rPr>
      </w:pPr>
      <w:r w:rsidRPr="001B48AA">
        <w:rPr>
          <w:rFonts w:ascii="Calibri" w:eastAsia="Times New Roman" w:hAnsi="Calibri" w:cs="Arial"/>
          <w:color w:val="000000"/>
          <w:lang w:eastAsia="da-DK"/>
        </w:rPr>
        <w:t>Hámarksvirðini í kommunalu reglugerðini eru alt, alt ov høg, og tillaðingartíðin er órímiliga og óneyðuga long. Aftrat kemur, at seksmánaðafreistin at gera ábøtur í prinsippinum heldur ganginum koyrandi í óavmarkaða tíð.</w:t>
      </w:r>
    </w:p>
    <w:p w14:paraId="70EFC3A8" w14:textId="77777777" w:rsidR="00CC5E80" w:rsidRPr="001B48AA" w:rsidRDefault="00CC5E80" w:rsidP="00CC5E80">
      <w:pPr>
        <w:jc w:val="both"/>
        <w:rPr>
          <w:rFonts w:ascii="Calibri" w:eastAsia="Times New Roman" w:hAnsi="Calibri" w:cs="Arial"/>
          <w:color w:val="000000"/>
          <w:lang w:eastAsia="da-DK"/>
        </w:rPr>
      </w:pPr>
      <w:r w:rsidRPr="001B48AA">
        <w:rPr>
          <w:rFonts w:ascii="Calibri" w:eastAsia="Times New Roman" w:hAnsi="Calibri" w:cs="Arial"/>
          <w:color w:val="000000"/>
          <w:lang w:eastAsia="da-DK"/>
        </w:rPr>
        <w:t>Umhvørvisstovan hevur frásagt sær umhvørviseftirlitið á kommunalu havnunum, og tí er einki eftirlit yvirhøvur, hvussu kommunurnar handfara kommunalu reglugerðina, og tað hevur havt við sær, at tað als onga avleiðing fær, at kommunurnar bróta kommunalu reglugerðina.</w:t>
      </w:r>
    </w:p>
    <w:p w14:paraId="3931F147" w14:textId="77777777" w:rsidR="00CC5E80" w:rsidRPr="001B48AA" w:rsidRDefault="00CC5E80" w:rsidP="00CC5E80">
      <w:pPr>
        <w:rPr>
          <w:rFonts w:ascii="Calibri" w:eastAsia="Times New Roman" w:hAnsi="Calibri" w:cs="Arial"/>
          <w:b/>
          <w:bCs/>
          <w:color w:val="000000"/>
          <w:lang w:eastAsia="da-DK"/>
        </w:rPr>
      </w:pPr>
    </w:p>
    <w:p w14:paraId="4C020456" w14:textId="77777777" w:rsidR="00CC5E80" w:rsidRPr="001B48AA" w:rsidRDefault="00CC5E80" w:rsidP="00CC5E80">
      <w:pPr>
        <w:pStyle w:val="Overskrift5"/>
        <w:rPr>
          <w:lang w:val="fo-FO" w:eastAsia="da-DK"/>
        </w:rPr>
      </w:pPr>
      <w:bookmarkStart w:id="13" w:name="_Toc524724656"/>
      <w:proofErr w:type="spellStart"/>
      <w:r w:rsidRPr="001B48AA">
        <w:rPr>
          <w:lang w:eastAsia="da-DK"/>
        </w:rPr>
        <w:t>Burðardyggur</w:t>
      </w:r>
      <w:proofErr w:type="spellEnd"/>
      <w:r w:rsidRPr="001B48AA">
        <w:rPr>
          <w:lang w:eastAsia="da-DK"/>
        </w:rPr>
        <w:t xml:space="preserve"> </w:t>
      </w:r>
      <w:proofErr w:type="spellStart"/>
      <w:r w:rsidRPr="001B48AA">
        <w:rPr>
          <w:lang w:eastAsia="da-DK"/>
        </w:rPr>
        <w:t>trivnaður</w:t>
      </w:r>
      <w:bookmarkEnd w:id="13"/>
      <w:proofErr w:type="spellEnd"/>
    </w:p>
    <w:p w14:paraId="6F0BC140" w14:textId="6ED8D44A" w:rsidR="00CC5E80" w:rsidRPr="001B48AA" w:rsidRDefault="00CC5E80" w:rsidP="00CC5E80">
      <w:pPr>
        <w:jc w:val="both"/>
        <w:rPr>
          <w:rFonts w:ascii="Calibri" w:eastAsia="Times New Roman" w:hAnsi="Calibri" w:cs="Arial"/>
          <w:color w:val="222222"/>
          <w:lang w:eastAsia="da-DK"/>
        </w:rPr>
      </w:pPr>
      <w:r w:rsidRPr="001B48AA">
        <w:rPr>
          <w:rFonts w:ascii="Calibri" w:eastAsia="Times New Roman" w:hAnsi="Calibri" w:cs="Arial"/>
          <w:color w:val="222222"/>
          <w:lang w:eastAsia="da-DK"/>
        </w:rPr>
        <w:t xml:space="preserve">Felagið Heimafriður metir, at fremsta uppgávan hjá eini kommunu og kommunufelagnum er at tryggja burðadyggan trivna hjá sínum borgarum. Sum støðan er nú, meta vit ikki, at kommunurnar ella kommufelagið megna hesa uppgávu, hvørki við kommunalu reglugerðini ella við at samstarva við hvørja aðra. </w:t>
      </w:r>
    </w:p>
    <w:p w14:paraId="3101AFBC" w14:textId="77777777" w:rsidR="00CC5E80" w:rsidRPr="001B48AA" w:rsidRDefault="00CC5E80" w:rsidP="00CC5E80">
      <w:pPr>
        <w:jc w:val="both"/>
        <w:rPr>
          <w:rFonts w:ascii="Calibri" w:eastAsia="Times New Roman" w:hAnsi="Calibri" w:cs="Times New Roman"/>
          <w:lang w:eastAsia="da-DK"/>
        </w:rPr>
      </w:pPr>
      <w:r w:rsidRPr="001B48AA">
        <w:rPr>
          <w:rFonts w:ascii="Calibri" w:eastAsia="Times New Roman" w:hAnsi="Calibri" w:cs="Arial"/>
          <w:color w:val="222222"/>
          <w:lang w:eastAsia="da-DK"/>
        </w:rPr>
        <w:t xml:space="preserve">Tær 90 klagurnar higartil í ár – sum eru ein klaga fyri hvønn 2,5 dag - vitna um, at kommunurnar megna ikki ella hava ikki viljan til at loysa trupulleikan. </w:t>
      </w:r>
    </w:p>
    <w:p w14:paraId="28BF7FF6" w14:textId="77777777" w:rsidR="00CC5E80" w:rsidRPr="001B48AA" w:rsidRDefault="00CC5E80" w:rsidP="00CC5E80">
      <w:pPr>
        <w:pStyle w:val="Overskrift5"/>
        <w:rPr>
          <w:rFonts w:cs="Times New Roman"/>
          <w:lang w:eastAsia="da-DK"/>
        </w:rPr>
      </w:pPr>
      <w:bookmarkStart w:id="14" w:name="_Toc524724657"/>
      <w:proofErr w:type="spellStart"/>
      <w:r w:rsidRPr="001B48AA">
        <w:rPr>
          <w:lang w:eastAsia="da-DK"/>
        </w:rPr>
        <w:t>Fyri</w:t>
      </w:r>
      <w:proofErr w:type="spellEnd"/>
      <w:r w:rsidRPr="001B48AA">
        <w:rPr>
          <w:lang w:eastAsia="da-DK"/>
        </w:rPr>
        <w:t xml:space="preserve"> at </w:t>
      </w:r>
      <w:proofErr w:type="spellStart"/>
      <w:r w:rsidRPr="001B48AA">
        <w:rPr>
          <w:lang w:eastAsia="da-DK"/>
        </w:rPr>
        <w:t>loysa</w:t>
      </w:r>
      <w:proofErr w:type="spellEnd"/>
      <w:r w:rsidRPr="001B48AA">
        <w:rPr>
          <w:lang w:eastAsia="da-DK"/>
        </w:rPr>
        <w:t xml:space="preserve"> </w:t>
      </w:r>
      <w:proofErr w:type="spellStart"/>
      <w:r w:rsidRPr="001B48AA">
        <w:rPr>
          <w:lang w:eastAsia="da-DK"/>
        </w:rPr>
        <w:t>trupulleikan</w:t>
      </w:r>
      <w:bookmarkEnd w:id="14"/>
      <w:proofErr w:type="spellEnd"/>
      <w:r>
        <w:rPr>
          <w:lang w:eastAsia="da-DK"/>
        </w:rPr>
        <w:t xml:space="preserve"> </w:t>
      </w:r>
    </w:p>
    <w:p w14:paraId="7C04A517" w14:textId="454C0EB1" w:rsidR="00CC5E80" w:rsidRPr="00A94286" w:rsidRDefault="00CC5E80" w:rsidP="00CC5E80">
      <w:pPr>
        <w:shd w:val="clear" w:color="auto" w:fill="FFFFFF"/>
        <w:jc w:val="both"/>
        <w:rPr>
          <w:rFonts w:ascii="Calibri" w:eastAsia="Times New Roman" w:hAnsi="Calibri" w:cs="Arial"/>
          <w:color w:val="000000" w:themeColor="text1"/>
          <w:lang w:eastAsia="da-DK"/>
        </w:rPr>
      </w:pPr>
      <w:r w:rsidRPr="001B48AA">
        <w:rPr>
          <w:rFonts w:ascii="Calibri" w:eastAsia="Times New Roman" w:hAnsi="Calibri" w:cs="Arial"/>
          <w:color w:val="222222"/>
          <w:lang w:eastAsia="da-DK"/>
        </w:rPr>
        <w:t xml:space="preserve">Felagið metir, at tað skal verða strangliga álagt havnamyndugleikum at </w:t>
      </w:r>
      <w:r w:rsidRPr="001B48AA">
        <w:rPr>
          <w:rFonts w:ascii="Calibri" w:eastAsia="Times New Roman" w:hAnsi="Calibri" w:cs="Arial"/>
          <w:b/>
          <w:bCs/>
          <w:color w:val="222222"/>
          <w:lang w:eastAsia="da-DK"/>
        </w:rPr>
        <w:t>handla</w:t>
      </w:r>
      <w:r w:rsidRPr="001B48AA">
        <w:rPr>
          <w:rFonts w:ascii="Calibri" w:eastAsia="Times New Roman" w:hAnsi="Calibri" w:cs="Arial"/>
          <w:color w:val="222222"/>
          <w:lang w:eastAsia="da-DK"/>
        </w:rPr>
        <w:t xml:space="preserve"> uppá klagur frá borgarum. Um ein klaga kemur frá borgara, um at tey verða órógvað av larmi frá skipum, </w:t>
      </w:r>
      <w:r w:rsidRPr="001B48AA">
        <w:rPr>
          <w:rFonts w:ascii="Calibri" w:eastAsia="Times New Roman" w:hAnsi="Calibri" w:cs="Arial"/>
          <w:b/>
          <w:bCs/>
          <w:color w:val="222222"/>
          <w:u w:val="single"/>
          <w:lang w:eastAsia="da-DK"/>
        </w:rPr>
        <w:t>skal</w:t>
      </w:r>
      <w:r w:rsidRPr="001B48AA">
        <w:rPr>
          <w:rFonts w:ascii="Calibri" w:eastAsia="Times New Roman" w:hAnsi="Calibri" w:cs="Arial"/>
          <w:color w:val="222222"/>
          <w:lang w:eastAsia="da-DK"/>
        </w:rPr>
        <w:t xml:space="preserve"> havnamyndugleikin boða bæði skipi og reiðaríi frá og krevja, at skipið dempar larmin umgangandi – og vísa skipinum úr havnini, um hetta ikki verður fylgt. Vit vilja minna á, at ljóðmátingar, í sær sjálvum, ikki minka um larmin ella betra um svøvnin hjá fólki. Vit vilja eisini minna á, at larmur eisini er heilsuskaðiligur fyri tey, sum ikki klaga og kanska enntá halda seg tola larmin væl</w:t>
      </w:r>
      <w:r w:rsidRPr="001B48AA">
        <w:rPr>
          <w:rFonts w:ascii="Calibri" w:eastAsia="Times New Roman" w:hAnsi="Calibri" w:cs="Arial"/>
          <w:color w:val="000000" w:themeColor="text1"/>
          <w:lang w:eastAsia="da-DK"/>
        </w:rPr>
        <w:t>. Fólk, sum búgva nærendis hesum ágangi eru í øktum vanda fyri álvarsligum heilsuvandum.</w:t>
      </w:r>
    </w:p>
    <w:p w14:paraId="593E4D27" w14:textId="77777777" w:rsidR="00CC5E80" w:rsidRPr="001B48AA" w:rsidRDefault="00CC5E80" w:rsidP="00CC5E80">
      <w:pPr>
        <w:shd w:val="clear" w:color="auto" w:fill="FFFFFF"/>
        <w:jc w:val="both"/>
        <w:rPr>
          <w:rFonts w:ascii="Calibri" w:eastAsia="Times New Roman" w:hAnsi="Calibri" w:cs="Times New Roman"/>
          <w:lang w:eastAsia="da-DK"/>
        </w:rPr>
      </w:pPr>
      <w:r w:rsidRPr="001B48AA">
        <w:rPr>
          <w:rFonts w:ascii="Calibri" w:eastAsia="Times New Roman" w:hAnsi="Calibri" w:cs="Arial"/>
          <w:color w:val="222222"/>
          <w:lang w:eastAsia="da-DK"/>
        </w:rPr>
        <w:t>Eisini metir Felagið Heimafriður, at strangari markvirði og treytir mugu setast til 24-tíma havnir, og vísa við hesum til eitt nú Norra, har skip als ikki sleppa at larma inni á 24-tíma havnum. Har skal tað eisini vera friður um náttina.</w:t>
      </w:r>
    </w:p>
    <w:p w14:paraId="4622BD4A" w14:textId="77777777" w:rsidR="00CC5E80" w:rsidRPr="001B48AA" w:rsidRDefault="00CC5E80" w:rsidP="00CC5E80">
      <w:pPr>
        <w:pStyle w:val="Overskrift5"/>
        <w:rPr>
          <w:rFonts w:cs="Times New Roman"/>
          <w:lang w:eastAsia="da-DK"/>
        </w:rPr>
      </w:pPr>
      <w:bookmarkStart w:id="15" w:name="_Toc524724658"/>
      <w:proofErr w:type="spellStart"/>
      <w:r w:rsidRPr="001B48AA">
        <w:rPr>
          <w:lang w:eastAsia="da-DK"/>
        </w:rPr>
        <w:t>Demoklessvørið</w:t>
      </w:r>
      <w:proofErr w:type="spellEnd"/>
      <w:r w:rsidRPr="001B48AA">
        <w:rPr>
          <w:lang w:eastAsia="da-DK"/>
        </w:rPr>
        <w:t xml:space="preserve"> </w:t>
      </w:r>
      <w:proofErr w:type="spellStart"/>
      <w:r w:rsidRPr="001B48AA">
        <w:rPr>
          <w:lang w:eastAsia="da-DK"/>
        </w:rPr>
        <w:t>hjá</w:t>
      </w:r>
      <w:proofErr w:type="spellEnd"/>
      <w:r w:rsidRPr="001B48AA">
        <w:rPr>
          <w:lang w:eastAsia="da-DK"/>
        </w:rPr>
        <w:t xml:space="preserve"> </w:t>
      </w:r>
      <w:proofErr w:type="spellStart"/>
      <w:r w:rsidRPr="001B48AA">
        <w:rPr>
          <w:lang w:eastAsia="da-DK"/>
        </w:rPr>
        <w:t>Umhvørvis</w:t>
      </w:r>
      <w:proofErr w:type="spellEnd"/>
      <w:r w:rsidRPr="001B48AA">
        <w:rPr>
          <w:lang w:eastAsia="da-DK"/>
        </w:rPr>
        <w:t xml:space="preserve">- og </w:t>
      </w:r>
      <w:r w:rsidRPr="001B48AA">
        <w:rPr>
          <w:lang w:val="fo-FO" w:eastAsia="da-DK"/>
        </w:rPr>
        <w:t>v</w:t>
      </w:r>
      <w:proofErr w:type="spellStart"/>
      <w:r w:rsidRPr="001B48AA">
        <w:rPr>
          <w:lang w:eastAsia="da-DK"/>
        </w:rPr>
        <w:t>innumálum</w:t>
      </w:r>
      <w:proofErr w:type="spellEnd"/>
      <w:r w:rsidRPr="001B48AA">
        <w:rPr>
          <w:lang w:eastAsia="da-DK"/>
        </w:rPr>
        <w:t xml:space="preserve"> </w:t>
      </w:r>
      <w:proofErr w:type="spellStart"/>
      <w:r w:rsidRPr="001B48AA">
        <w:rPr>
          <w:lang w:eastAsia="da-DK"/>
        </w:rPr>
        <w:t>má</w:t>
      </w:r>
      <w:proofErr w:type="spellEnd"/>
      <w:r w:rsidRPr="001B48AA">
        <w:rPr>
          <w:lang w:eastAsia="da-DK"/>
        </w:rPr>
        <w:t xml:space="preserve"> </w:t>
      </w:r>
      <w:proofErr w:type="spellStart"/>
      <w:r w:rsidRPr="001B48AA">
        <w:rPr>
          <w:lang w:eastAsia="da-DK"/>
        </w:rPr>
        <w:t>fella</w:t>
      </w:r>
      <w:bookmarkEnd w:id="15"/>
      <w:proofErr w:type="spellEnd"/>
    </w:p>
    <w:p w14:paraId="3AE838C4" w14:textId="4660137F" w:rsidR="00CC5E80" w:rsidRPr="001B48AA" w:rsidRDefault="00CC5E80" w:rsidP="00275042">
      <w:pPr>
        <w:jc w:val="both"/>
        <w:rPr>
          <w:rFonts w:ascii="Calibri" w:eastAsia="Times New Roman" w:hAnsi="Calibri" w:cs="Times New Roman"/>
          <w:lang w:eastAsia="da-DK"/>
        </w:rPr>
      </w:pPr>
      <w:r w:rsidRPr="001B48AA">
        <w:rPr>
          <w:rFonts w:ascii="Calibri" w:eastAsia="Times New Roman" w:hAnsi="Calibri" w:cs="Arial"/>
          <w:color w:val="000000"/>
          <w:lang w:eastAsia="da-DK"/>
        </w:rPr>
        <w:t>Um málið um óljóð frá skipum skal loysast til frama fyri heimafriðin</w:t>
      </w:r>
      <w:r w:rsidRPr="001B48AA">
        <w:rPr>
          <w:rFonts w:ascii="Calibri" w:eastAsia="Times New Roman" w:hAnsi="Calibri" w:cs="Arial"/>
          <w:color w:val="222222"/>
          <w:lang w:eastAsia="da-DK"/>
        </w:rPr>
        <w:t xml:space="preserve"> og heilsuna </w:t>
      </w:r>
      <w:r w:rsidRPr="001B48AA">
        <w:rPr>
          <w:rFonts w:ascii="Calibri" w:eastAsia="Times New Roman" w:hAnsi="Calibri" w:cs="Arial"/>
          <w:color w:val="000000"/>
          <w:lang w:eastAsia="da-DK"/>
        </w:rPr>
        <w:t>hjá fólki nær havnaløgunum í Føroyum, má Demoklessvørið fella og uppruna kunngerðin hjá landstýrismanninum setast í gildi.</w:t>
      </w:r>
      <w:r>
        <w:rPr>
          <w:rFonts w:ascii="Calibri" w:eastAsia="Times New Roman" w:hAnsi="Calibri" w:cs="Arial"/>
          <w:color w:val="000000"/>
          <w:lang w:eastAsia="da-DK"/>
        </w:rPr>
        <w:t xml:space="preserve"> Umhvørvis- og vinnumálaráði brúkti nevnliga demoklessvørið, sum ímynd av at kunngerðin hongur yvir kommununum, um tær ikki sjálvar megna at loysa málið við kommunalu reglugerðini. </w:t>
      </w:r>
    </w:p>
    <w:p w14:paraId="37FCFF5E" w14:textId="2AACE87F" w:rsidR="00CC5E80" w:rsidRPr="001B48AA" w:rsidRDefault="00CC5E80" w:rsidP="00CC5E80">
      <w:pPr>
        <w:shd w:val="clear" w:color="auto" w:fill="FFFFFF"/>
        <w:jc w:val="both"/>
        <w:rPr>
          <w:rFonts w:ascii="Calibri" w:eastAsia="Times New Roman" w:hAnsi="Calibri" w:cs="Times New Roman"/>
          <w:lang w:eastAsia="da-DK"/>
        </w:rPr>
      </w:pPr>
      <w:r w:rsidRPr="001B48AA">
        <w:rPr>
          <w:rFonts w:ascii="Calibri" w:eastAsia="Times New Roman" w:hAnsi="Calibri" w:cs="Arial"/>
          <w:color w:val="222222"/>
          <w:lang w:eastAsia="da-DK"/>
        </w:rPr>
        <w:t>Kommunurnar hava enn einaferð víst, at tær megna ikki at loysa málið um óljóð frá skipum. Áður nevnd dømi tala fyri seg, og tað er óneyðugt at leingja pínuna.</w:t>
      </w:r>
    </w:p>
    <w:p w14:paraId="6FFB60FF" w14:textId="3E324C7B" w:rsidR="00CC5E80" w:rsidRPr="00275042" w:rsidRDefault="00CC5E80" w:rsidP="00275042">
      <w:pPr>
        <w:shd w:val="clear" w:color="auto" w:fill="FFFFFF"/>
        <w:jc w:val="both"/>
        <w:rPr>
          <w:rFonts w:ascii="Calibri" w:eastAsia="Times New Roman" w:hAnsi="Calibri" w:cs="Times New Roman"/>
          <w:lang w:eastAsia="da-DK"/>
        </w:rPr>
      </w:pPr>
      <w:r w:rsidRPr="001B48AA">
        <w:rPr>
          <w:rFonts w:ascii="Calibri" w:eastAsia="Times New Roman" w:hAnsi="Calibri" w:cs="Arial"/>
          <w:color w:val="222222"/>
          <w:lang w:eastAsia="da-DK"/>
        </w:rPr>
        <w:t>Útyvir umtalaðu kunngerðina, eigur at verða miðjað ímóti, at Umhvørvis- og vinnumálaráðið fer at umhvørvisgóðkenna havnirnar í Føroyum.</w:t>
      </w:r>
    </w:p>
    <w:p w14:paraId="1A94775C" w14:textId="257CC22F" w:rsidR="00CC5E80" w:rsidRPr="00275042" w:rsidRDefault="00CC5E80" w:rsidP="00CC5E80">
      <w:pPr>
        <w:jc w:val="both"/>
        <w:rPr>
          <w:rFonts w:ascii="Calibri" w:eastAsia="Times New Roman" w:hAnsi="Calibri" w:cs="Arial"/>
          <w:color w:val="000000"/>
          <w:lang w:eastAsia="da-DK"/>
        </w:rPr>
      </w:pPr>
      <w:r w:rsidRPr="001B48AA">
        <w:rPr>
          <w:rFonts w:ascii="Calibri" w:eastAsia="Times New Roman" w:hAnsi="Calibri" w:cs="Arial"/>
          <w:color w:val="000000"/>
          <w:lang w:eastAsia="da-DK"/>
        </w:rPr>
        <w:lastRenderedPageBreak/>
        <w:t xml:space="preserve">Felagið Heimafriður er av tí áskoðan, at havnir skulu bólkast sum </w:t>
      </w:r>
      <w:r w:rsidRPr="001B48AA">
        <w:rPr>
          <w:rFonts w:ascii="Calibri" w:eastAsia="Times New Roman" w:hAnsi="Calibri" w:cs="Arial"/>
          <w:i/>
          <w:iCs/>
          <w:color w:val="000000"/>
          <w:lang w:eastAsia="da-DK"/>
        </w:rPr>
        <w:t>kap.5 virksemi</w:t>
      </w:r>
      <w:r w:rsidRPr="001B48AA">
        <w:rPr>
          <w:rFonts w:ascii="Calibri" w:eastAsia="Times New Roman" w:hAnsi="Calibri" w:cs="Arial"/>
          <w:color w:val="000000"/>
          <w:lang w:eastAsia="da-DK"/>
        </w:rPr>
        <w:t>, og tí skulu hava umhvørvisgóðkenning. Kommunur kunnu ikki hava eftirlit við egnum útbúnaði, virkjum ella fyritøkum, sbr. §31 í kunngerð nr. 53 um umhvørvisreglur, hvørki tá tað ræður um óljóð ella um aðra dálking.</w:t>
      </w:r>
    </w:p>
    <w:p w14:paraId="4CB3D126" w14:textId="77777777" w:rsidR="00CC5E80" w:rsidRPr="001B48AA" w:rsidRDefault="00CC5E80" w:rsidP="00CC5E80">
      <w:pPr>
        <w:jc w:val="both"/>
        <w:rPr>
          <w:rFonts w:ascii="Calibri" w:eastAsia="Times New Roman" w:hAnsi="Calibri" w:cs="Times New Roman"/>
          <w:lang w:eastAsia="da-DK"/>
        </w:rPr>
      </w:pPr>
    </w:p>
    <w:p w14:paraId="296B78A5" w14:textId="77777777" w:rsidR="00CC5E80" w:rsidRPr="001B48AA" w:rsidRDefault="00CC5E80" w:rsidP="00CC5E80">
      <w:pPr>
        <w:pStyle w:val="Overskrift1"/>
        <w:rPr>
          <w:lang w:val="fo-FO"/>
        </w:rPr>
      </w:pPr>
      <w:bookmarkStart w:id="16" w:name="_Toc524724659"/>
      <w:r w:rsidRPr="001B48AA">
        <w:rPr>
          <w:lang w:val="fo-FO"/>
        </w:rPr>
        <w:t>Tilvísingar</w:t>
      </w:r>
      <w:bookmarkEnd w:id="16"/>
    </w:p>
    <w:p w14:paraId="1B00239E" w14:textId="77777777" w:rsidR="00CC5E80" w:rsidRPr="001B48AA" w:rsidRDefault="00CC5E80" w:rsidP="00CC5E80">
      <w:pPr>
        <w:rPr>
          <w:rFonts w:ascii="Calibri" w:eastAsia="Times New Roman" w:hAnsi="Calibri" w:cs="Arial"/>
          <w:sz w:val="20"/>
          <w:szCs w:val="20"/>
          <w:lang w:eastAsia="da-DK"/>
        </w:rPr>
      </w:pPr>
      <w:r w:rsidRPr="001B48AA">
        <w:rPr>
          <w:rFonts w:ascii="Calibri" w:eastAsia="Times New Roman" w:hAnsi="Calibri" w:cs="Arial"/>
          <w:color w:val="000000"/>
          <w:sz w:val="20"/>
          <w:szCs w:val="20"/>
          <w:lang w:eastAsia="da-DK"/>
        </w:rPr>
        <w:t>[1] Fylgiskjal 1. Ljóðkanning: Klaksvíkar Kommuna – óljóð frá skipum í Ánunum</w:t>
      </w:r>
    </w:p>
    <w:p w14:paraId="6F63176C" w14:textId="77777777" w:rsidR="00CC5E80" w:rsidRPr="001B48AA" w:rsidRDefault="00CC5E80" w:rsidP="00CC5E80">
      <w:pPr>
        <w:rPr>
          <w:rFonts w:ascii="Calibri" w:eastAsia="Times New Roman" w:hAnsi="Calibri" w:cs="Arial"/>
          <w:sz w:val="20"/>
          <w:szCs w:val="20"/>
          <w:lang w:eastAsia="da-DK"/>
        </w:rPr>
      </w:pPr>
      <w:r w:rsidRPr="001B48AA">
        <w:rPr>
          <w:rFonts w:ascii="Calibri" w:eastAsia="Times New Roman" w:hAnsi="Calibri" w:cs="Arial"/>
          <w:color w:val="000000"/>
          <w:sz w:val="20"/>
          <w:szCs w:val="20"/>
          <w:lang w:eastAsia="da-DK"/>
        </w:rPr>
        <w:t>[2] Fylgiskjal 2. “Felags umbøn frá borgarum í Ánunum.”</w:t>
      </w:r>
    </w:p>
    <w:p w14:paraId="47867ED3" w14:textId="77777777" w:rsidR="00CC5E80" w:rsidRPr="001B48AA" w:rsidRDefault="00CC5E80" w:rsidP="00CC5E80">
      <w:pPr>
        <w:rPr>
          <w:rFonts w:ascii="Calibri" w:eastAsia="Times New Roman" w:hAnsi="Calibri" w:cs="Arial"/>
          <w:sz w:val="20"/>
          <w:szCs w:val="20"/>
          <w:lang w:eastAsia="da-DK"/>
        </w:rPr>
      </w:pPr>
      <w:r w:rsidRPr="001B48AA">
        <w:rPr>
          <w:rFonts w:ascii="Calibri" w:eastAsia="Times New Roman" w:hAnsi="Calibri" w:cs="Arial"/>
          <w:color w:val="000000"/>
          <w:sz w:val="20"/>
          <w:szCs w:val="20"/>
          <w:lang w:eastAsia="da-DK"/>
        </w:rPr>
        <w:t xml:space="preserve">[3] Sambært </w:t>
      </w:r>
      <w:r>
        <w:rPr>
          <w:rFonts w:ascii="Calibri" w:eastAsia="Times New Roman" w:hAnsi="Calibri" w:cs="Arial"/>
          <w:color w:val="000000"/>
          <w:sz w:val="20"/>
          <w:szCs w:val="20"/>
          <w:lang w:eastAsia="da-DK"/>
        </w:rPr>
        <w:t>upplýsingum frá</w:t>
      </w:r>
      <w:r w:rsidRPr="001B48AA">
        <w:rPr>
          <w:rFonts w:ascii="Calibri" w:eastAsia="Times New Roman" w:hAnsi="Calibri" w:cs="Arial"/>
          <w:color w:val="000000"/>
          <w:sz w:val="20"/>
          <w:szCs w:val="20"/>
          <w:lang w:eastAsia="da-DK"/>
        </w:rPr>
        <w:t xml:space="preserve"> Runavíkar Havn</w:t>
      </w:r>
    </w:p>
    <w:p w14:paraId="0DBC3069" w14:textId="77777777" w:rsidR="00CC5E80" w:rsidRPr="001B48AA" w:rsidRDefault="00CC5E80" w:rsidP="00CC5E80">
      <w:pPr>
        <w:rPr>
          <w:rFonts w:ascii="Calibri" w:eastAsia="Times New Roman" w:hAnsi="Calibri" w:cs="Arial"/>
          <w:sz w:val="20"/>
          <w:szCs w:val="20"/>
          <w:lang w:eastAsia="da-DK"/>
        </w:rPr>
      </w:pPr>
      <w:r w:rsidRPr="001B48AA">
        <w:rPr>
          <w:rFonts w:ascii="Calibri" w:eastAsia="Times New Roman" w:hAnsi="Calibri" w:cs="Arial"/>
          <w:color w:val="000000"/>
          <w:sz w:val="20"/>
          <w:szCs w:val="20"/>
          <w:lang w:eastAsia="da-DK"/>
        </w:rPr>
        <w:t xml:space="preserve">[4] Fylgiskjal 3. Tíðindaskriv 05.02.22: </w:t>
      </w:r>
      <w:r w:rsidRPr="001B48AA">
        <w:rPr>
          <w:rFonts w:ascii="Calibri" w:eastAsia="Times New Roman" w:hAnsi="Calibri" w:cs="Arial"/>
          <w:i/>
          <w:iCs/>
          <w:color w:val="000000"/>
          <w:sz w:val="20"/>
          <w:szCs w:val="20"/>
          <w:lang w:eastAsia="da-DK"/>
        </w:rPr>
        <w:t>Kommunala reglugerðin um markvirðir er til fyri at rættvísgera larm frá skipum!</w:t>
      </w:r>
    </w:p>
    <w:p w14:paraId="0799D1C3" w14:textId="77777777" w:rsidR="00CC5E80" w:rsidRPr="001B48AA" w:rsidRDefault="00CC5E80" w:rsidP="00CC5E80">
      <w:pPr>
        <w:rPr>
          <w:rFonts w:ascii="Calibri" w:eastAsia="Times New Roman" w:hAnsi="Calibri" w:cs="Arial"/>
          <w:sz w:val="20"/>
          <w:szCs w:val="20"/>
          <w:lang w:eastAsia="da-DK"/>
        </w:rPr>
      </w:pPr>
      <w:r w:rsidRPr="001B48AA">
        <w:rPr>
          <w:rFonts w:ascii="Calibri" w:eastAsia="Times New Roman" w:hAnsi="Calibri" w:cs="Arial"/>
          <w:color w:val="000000"/>
          <w:sz w:val="20"/>
          <w:szCs w:val="20"/>
          <w:lang w:eastAsia="da-DK"/>
        </w:rPr>
        <w:t xml:space="preserve">[5] Fylgiskjal 4. </w:t>
      </w:r>
      <w:r w:rsidRPr="001B48AA">
        <w:rPr>
          <w:rFonts w:ascii="Calibri" w:eastAsia="Times New Roman" w:hAnsi="Calibri" w:cs="Arial"/>
          <w:i/>
          <w:iCs/>
          <w:color w:val="000000"/>
          <w:sz w:val="20"/>
          <w:szCs w:val="20"/>
          <w:lang w:eastAsia="da-DK"/>
        </w:rPr>
        <w:t>Svar frá Umhvørvisstovuni 28.januar 2022</w:t>
      </w:r>
    </w:p>
    <w:p w14:paraId="3310E05C" w14:textId="77777777" w:rsidR="00CC5E80" w:rsidRPr="001B48AA" w:rsidRDefault="00CC5E80" w:rsidP="00CC5E80">
      <w:pPr>
        <w:rPr>
          <w:rFonts w:ascii="Calibri" w:eastAsia="Times New Roman" w:hAnsi="Calibri" w:cs="Arial"/>
          <w:sz w:val="20"/>
          <w:szCs w:val="20"/>
          <w:lang w:eastAsia="da-DK"/>
        </w:rPr>
      </w:pPr>
      <w:r w:rsidRPr="001B48AA">
        <w:rPr>
          <w:rFonts w:ascii="Calibri" w:eastAsia="Times New Roman" w:hAnsi="Calibri" w:cs="Arial"/>
          <w:color w:val="000000"/>
          <w:sz w:val="20"/>
          <w:szCs w:val="20"/>
          <w:lang w:eastAsia="da-DK"/>
        </w:rPr>
        <w:t>[6] Felagið hevur ikki mótikið klagur tá skipið lá á Sundi.</w:t>
      </w:r>
    </w:p>
    <w:p w14:paraId="297BFDF1" w14:textId="77777777" w:rsidR="00CC5E80" w:rsidRPr="001B48AA" w:rsidRDefault="00CC5E80" w:rsidP="00CC5E80">
      <w:pPr>
        <w:rPr>
          <w:rFonts w:ascii="Calibri" w:eastAsia="Times New Roman" w:hAnsi="Calibri" w:cs="Arial"/>
          <w:sz w:val="20"/>
          <w:szCs w:val="20"/>
          <w:lang w:eastAsia="da-DK"/>
        </w:rPr>
      </w:pPr>
      <w:r w:rsidRPr="001B48AA">
        <w:rPr>
          <w:rFonts w:ascii="Calibri" w:eastAsia="Times New Roman" w:hAnsi="Calibri" w:cs="Arial"/>
          <w:color w:val="000000"/>
          <w:sz w:val="20"/>
          <w:szCs w:val="20"/>
          <w:lang w:eastAsia="da-DK"/>
        </w:rPr>
        <w:t>[9] Punkt 4.6. í kommunalu reglugerðini</w:t>
      </w:r>
    </w:p>
    <w:p w14:paraId="14C9DC32" w14:textId="77777777" w:rsidR="00CC5E80" w:rsidRPr="001B48AA" w:rsidRDefault="00CC5E80" w:rsidP="00CC5E80">
      <w:pPr>
        <w:rPr>
          <w:rFonts w:ascii="Calibri" w:eastAsia="Times New Roman" w:hAnsi="Calibri" w:cs="Arial"/>
          <w:sz w:val="20"/>
          <w:szCs w:val="20"/>
          <w:lang w:eastAsia="da-DK"/>
        </w:rPr>
      </w:pPr>
      <w:r w:rsidRPr="001B48AA">
        <w:rPr>
          <w:rFonts w:ascii="Calibri" w:eastAsia="Times New Roman" w:hAnsi="Calibri" w:cs="Arial"/>
          <w:color w:val="000000"/>
          <w:sz w:val="20"/>
          <w:szCs w:val="20"/>
          <w:lang w:eastAsia="da-DK"/>
        </w:rPr>
        <w:t>[10] Fylgiskjal 6</w:t>
      </w:r>
      <w:r>
        <w:rPr>
          <w:rFonts w:ascii="Calibri" w:eastAsia="Times New Roman" w:hAnsi="Calibri" w:cs="Arial"/>
          <w:color w:val="000000"/>
          <w:sz w:val="20"/>
          <w:szCs w:val="20"/>
          <w:lang w:eastAsia="da-DK"/>
        </w:rPr>
        <w:t xml:space="preserve"> og 7</w:t>
      </w:r>
      <w:r w:rsidRPr="001B48AA">
        <w:rPr>
          <w:rFonts w:ascii="Calibri" w:eastAsia="Times New Roman" w:hAnsi="Calibri" w:cs="Arial"/>
          <w:color w:val="000000"/>
          <w:sz w:val="20"/>
          <w:szCs w:val="20"/>
          <w:lang w:eastAsia="da-DK"/>
        </w:rPr>
        <w:t>: Ljóðmátingar á Signabø 2022</w:t>
      </w:r>
    </w:p>
    <w:p w14:paraId="1F11353F" w14:textId="77777777" w:rsidR="00CC5E80" w:rsidRPr="001B48AA" w:rsidRDefault="00CC5E80" w:rsidP="00CC5E80">
      <w:pPr>
        <w:rPr>
          <w:rFonts w:ascii="Calibri" w:eastAsia="Times New Roman" w:hAnsi="Calibri" w:cs="Arial"/>
          <w:sz w:val="20"/>
          <w:szCs w:val="20"/>
          <w:lang w:eastAsia="da-DK"/>
        </w:rPr>
      </w:pPr>
      <w:r w:rsidRPr="001B48AA">
        <w:rPr>
          <w:rFonts w:ascii="Calibri" w:eastAsia="Times New Roman" w:hAnsi="Calibri" w:cs="Arial"/>
          <w:color w:val="000000"/>
          <w:sz w:val="20"/>
          <w:szCs w:val="20"/>
          <w:lang w:eastAsia="da-DK"/>
        </w:rPr>
        <w:t>[11] Fylgiskjal 5: Antal av klagum, orsøk og staðseting.</w:t>
      </w:r>
    </w:p>
    <w:p w14:paraId="72346582" w14:textId="77777777" w:rsidR="00CC5E80" w:rsidRPr="001B48AA" w:rsidRDefault="00CC5E80" w:rsidP="00CC5E80">
      <w:pPr>
        <w:rPr>
          <w:rFonts w:ascii="Calibri" w:eastAsia="Times New Roman" w:hAnsi="Calibri" w:cs="Arial"/>
          <w:sz w:val="20"/>
          <w:szCs w:val="20"/>
          <w:lang w:eastAsia="da-DK"/>
        </w:rPr>
      </w:pPr>
      <w:r w:rsidRPr="001B48AA">
        <w:rPr>
          <w:rFonts w:ascii="Calibri" w:eastAsia="Times New Roman" w:hAnsi="Calibri" w:cs="Arial"/>
          <w:color w:val="000000"/>
          <w:sz w:val="20"/>
          <w:szCs w:val="20"/>
          <w:lang w:eastAsia="da-DK"/>
        </w:rPr>
        <w:t>[12] Yantarnyy lá tómur í Runavík við líttlum ljósmotori, sum ikki órógvaði stórvegis.</w:t>
      </w:r>
    </w:p>
    <w:p w14:paraId="5F273232" w14:textId="77777777" w:rsidR="00CC5E80" w:rsidRPr="001B48AA" w:rsidRDefault="00CC5E80" w:rsidP="00CC5E80">
      <w:pPr>
        <w:rPr>
          <w:rFonts w:ascii="Calibri" w:eastAsia="Times New Roman" w:hAnsi="Calibri" w:cs="Times New Roman"/>
          <w:lang w:eastAsia="da-DK"/>
        </w:rPr>
      </w:pPr>
    </w:p>
    <w:p w14:paraId="7DBD9FAC" w14:textId="77777777" w:rsidR="00CC5E80" w:rsidRPr="001B48AA" w:rsidRDefault="00CC5E80" w:rsidP="00CC5E80">
      <w:pPr>
        <w:rPr>
          <w:rFonts w:ascii="Calibri" w:hAnsi="Calibri"/>
        </w:rPr>
      </w:pPr>
    </w:p>
    <w:p w14:paraId="1AE5DB25" w14:textId="77777777" w:rsidR="00CC5E80" w:rsidRDefault="00CC5E80" w:rsidP="00305653">
      <w:pPr>
        <w:rPr>
          <w:rFonts w:ascii="Times New Roman" w:hAnsi="Times New Roman" w:cs="Times New Roman"/>
        </w:rPr>
      </w:pPr>
    </w:p>
    <w:p w14:paraId="5E5FE8B2" w14:textId="77777777" w:rsidR="00CC5E80" w:rsidRDefault="00CC5E80" w:rsidP="00305653">
      <w:pPr>
        <w:rPr>
          <w:rFonts w:ascii="Times New Roman" w:hAnsi="Times New Roman" w:cs="Times New Roman"/>
        </w:rPr>
      </w:pPr>
    </w:p>
    <w:p w14:paraId="248C6D38" w14:textId="7F14DC99" w:rsidR="00305653" w:rsidRDefault="00305653" w:rsidP="00305653">
      <w:pPr>
        <w:rPr>
          <w:rFonts w:ascii="Times New Roman" w:hAnsi="Times New Roman" w:cs="Times New Roman"/>
        </w:rPr>
      </w:pPr>
      <w:r>
        <w:rPr>
          <w:rFonts w:ascii="Times New Roman" w:hAnsi="Times New Roman" w:cs="Times New Roman"/>
        </w:rPr>
        <w:t>Trina Elttør Eysturoy</w:t>
      </w:r>
      <w:r>
        <w:rPr>
          <w:rFonts w:ascii="Times New Roman" w:hAnsi="Times New Roman" w:cs="Times New Roman"/>
        </w:rPr>
        <w:br/>
        <w:t>Forkvinna</w:t>
      </w:r>
      <w:r>
        <w:rPr>
          <w:rFonts w:ascii="Times New Roman" w:hAnsi="Times New Roman" w:cs="Times New Roman"/>
        </w:rPr>
        <w:br/>
        <w:t>Tlf. 271807</w:t>
      </w:r>
    </w:p>
    <w:p w14:paraId="3A46B457" w14:textId="77777777" w:rsidR="00305653" w:rsidRDefault="00305653" w:rsidP="00305653">
      <w:pPr>
        <w:rPr>
          <w:rFonts w:ascii="Times New Roman" w:hAnsi="Times New Roman" w:cs="Times New Roman"/>
        </w:rPr>
      </w:pPr>
    </w:p>
    <w:p w14:paraId="458153E2" w14:textId="77777777" w:rsidR="00305653" w:rsidRPr="00734203" w:rsidRDefault="00305653" w:rsidP="00305653">
      <w:pPr>
        <w:rPr>
          <w:rFonts w:ascii="Times New Roman" w:hAnsi="Times New Roman" w:cs="Times New Roman"/>
        </w:rPr>
      </w:pPr>
    </w:p>
    <w:p w14:paraId="0D7BDC9F" w14:textId="77777777" w:rsidR="00305653" w:rsidRPr="00734203" w:rsidRDefault="00305653" w:rsidP="00305653">
      <w:pPr>
        <w:rPr>
          <w:rFonts w:ascii="Times New Roman" w:hAnsi="Times New Roman" w:cs="Times New Roman"/>
        </w:rPr>
      </w:pPr>
    </w:p>
    <w:p w14:paraId="63CB793B" w14:textId="77777777" w:rsidR="00305653" w:rsidRPr="00734203" w:rsidRDefault="00305653" w:rsidP="00305653">
      <w:pPr>
        <w:rPr>
          <w:rFonts w:ascii="Times New Roman" w:hAnsi="Times New Roman" w:cs="Times New Roman"/>
        </w:rPr>
      </w:pPr>
    </w:p>
    <w:p w14:paraId="0FF6B27D" w14:textId="77777777" w:rsidR="00305653" w:rsidRDefault="00305653" w:rsidP="00305653">
      <w:pPr>
        <w:rPr>
          <w:rFonts w:ascii="Times New Roman" w:hAnsi="Times New Roman" w:cs="Times New Roman"/>
        </w:rPr>
      </w:pPr>
    </w:p>
    <w:p w14:paraId="062A2806" w14:textId="77777777" w:rsidR="00305653" w:rsidRPr="00734203" w:rsidRDefault="00305653" w:rsidP="00305653">
      <w:pPr>
        <w:rPr>
          <w:rFonts w:ascii="Times New Roman" w:hAnsi="Times New Roman" w:cs="Times New Roman"/>
        </w:rPr>
      </w:pPr>
    </w:p>
    <w:p w14:paraId="1A4E3404" w14:textId="77777777" w:rsidR="00305653" w:rsidRPr="00734203" w:rsidRDefault="00305653" w:rsidP="00305653">
      <w:pPr>
        <w:rPr>
          <w:rFonts w:ascii="Times New Roman" w:hAnsi="Times New Roman" w:cs="Times New Roman"/>
        </w:rPr>
      </w:pPr>
    </w:p>
    <w:p w14:paraId="452E3C05" w14:textId="77777777" w:rsidR="00305653" w:rsidRPr="00734203" w:rsidRDefault="00305653" w:rsidP="00305653">
      <w:pPr>
        <w:rPr>
          <w:rFonts w:ascii="Times New Roman" w:hAnsi="Times New Roman" w:cs="Times New Roman"/>
        </w:rPr>
      </w:pPr>
    </w:p>
    <w:p w14:paraId="02E7D455" w14:textId="12C97EC6" w:rsidR="009219F8" w:rsidRDefault="009219F8" w:rsidP="001F0E14">
      <w:pPr>
        <w:rPr>
          <w:rFonts w:ascii="Times New Roman" w:hAnsi="Times New Roman" w:cs="Times New Roman"/>
        </w:rPr>
      </w:pPr>
    </w:p>
    <w:p w14:paraId="0F905300" w14:textId="77777777" w:rsidR="001F0E14" w:rsidRDefault="001F0E14" w:rsidP="001F0E14">
      <w:pPr>
        <w:rPr>
          <w:rFonts w:ascii="Times New Roman" w:hAnsi="Times New Roman" w:cs="Times New Roman"/>
        </w:rPr>
      </w:pPr>
    </w:p>
    <w:p w14:paraId="2ECCE38B" w14:textId="77777777" w:rsidR="001F0E14" w:rsidRPr="00734203" w:rsidRDefault="001F0E14" w:rsidP="001F0E14">
      <w:pPr>
        <w:rPr>
          <w:rFonts w:ascii="Times New Roman" w:hAnsi="Times New Roman" w:cs="Times New Roman"/>
        </w:rPr>
      </w:pPr>
    </w:p>
    <w:p w14:paraId="05421C59" w14:textId="77777777" w:rsidR="001F0E14" w:rsidRPr="00734203" w:rsidRDefault="001F0E14" w:rsidP="001F0E14">
      <w:pPr>
        <w:rPr>
          <w:rFonts w:ascii="Times New Roman" w:hAnsi="Times New Roman" w:cs="Times New Roman"/>
        </w:rPr>
      </w:pPr>
    </w:p>
    <w:p w14:paraId="5446356F" w14:textId="77777777" w:rsidR="001F0E14" w:rsidRPr="00734203" w:rsidRDefault="001F0E14" w:rsidP="001F0E14">
      <w:pPr>
        <w:rPr>
          <w:rFonts w:ascii="Times New Roman" w:hAnsi="Times New Roman" w:cs="Times New Roman"/>
        </w:rPr>
      </w:pPr>
    </w:p>
    <w:p w14:paraId="32C7DBC6" w14:textId="38471A17" w:rsidR="00AB0C5B" w:rsidRDefault="00AB0C5B" w:rsidP="00840D46">
      <w:pPr>
        <w:rPr>
          <w:rFonts w:ascii="Times New Roman" w:hAnsi="Times New Roman" w:cs="Times New Roman"/>
        </w:rPr>
      </w:pPr>
    </w:p>
    <w:p w14:paraId="1AC0B20F" w14:textId="77777777" w:rsidR="00AB0C5B" w:rsidRPr="00734203" w:rsidRDefault="00AB0C5B" w:rsidP="00840D46">
      <w:pPr>
        <w:rPr>
          <w:rFonts w:ascii="Times New Roman" w:hAnsi="Times New Roman" w:cs="Times New Roman"/>
        </w:rPr>
      </w:pPr>
    </w:p>
    <w:p w14:paraId="6C983AAF" w14:textId="77777777" w:rsidR="00840D46" w:rsidRPr="00734203" w:rsidRDefault="00840D46" w:rsidP="00840D46">
      <w:pPr>
        <w:rPr>
          <w:rFonts w:ascii="Times New Roman" w:hAnsi="Times New Roman" w:cs="Times New Roman"/>
        </w:rPr>
      </w:pPr>
    </w:p>
    <w:p w14:paraId="7555CD51" w14:textId="03116DB6" w:rsidR="00EA6B57" w:rsidRPr="00734203" w:rsidRDefault="00EA6B57" w:rsidP="00840D46">
      <w:pPr>
        <w:rPr>
          <w:rFonts w:ascii="Times New Roman" w:hAnsi="Times New Roman" w:cs="Times New Roman"/>
        </w:rPr>
      </w:pPr>
    </w:p>
    <w:sectPr w:rsidR="00EA6B57" w:rsidRPr="00734203" w:rsidSect="003376C8">
      <w:headerReference w:type="even" r:id="rId8"/>
      <w:headerReference w:type="default" r:id="rId9"/>
      <w:footerReference w:type="even" r:id="rId10"/>
      <w:footerReference w:type="default" r:id="rId11"/>
      <w:headerReference w:type="first" r:id="rId12"/>
      <w:footerReference w:type="first" r:id="rId13"/>
      <w:pgSz w:w="11906" w:h="16838"/>
      <w:pgMar w:top="1440" w:right="1077" w:bottom="1440" w:left="1077" w:header="0" w:footer="4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172F65" w14:textId="77777777" w:rsidR="00F728F5" w:rsidRDefault="00F728F5" w:rsidP="005A2A0F">
      <w:pPr>
        <w:spacing w:after="0" w:line="240" w:lineRule="auto"/>
      </w:pPr>
      <w:r>
        <w:separator/>
      </w:r>
    </w:p>
  </w:endnote>
  <w:endnote w:type="continuationSeparator" w:id="0">
    <w:p w14:paraId="3E5D5B6D" w14:textId="77777777" w:rsidR="00F728F5" w:rsidRDefault="00F728F5" w:rsidP="005A2A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roman"/>
    <w:notTrueType/>
    <w:pitch w:val="default"/>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Yu Mincho">
    <w:altName w:val="游明朝"/>
    <w:panose1 w:val="020204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44522" w14:textId="77777777" w:rsidR="00FE5567" w:rsidRDefault="00FE5567">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6186425"/>
      <w:docPartObj>
        <w:docPartGallery w:val="Page Numbers (Bottom of Page)"/>
        <w:docPartUnique/>
      </w:docPartObj>
    </w:sdtPr>
    <w:sdtEndPr/>
    <w:sdtContent>
      <w:p w14:paraId="76C276B0" w14:textId="32F3E400" w:rsidR="0073462E" w:rsidRDefault="0073462E">
        <w:pPr>
          <w:pStyle w:val="Sidefod"/>
          <w:jc w:val="right"/>
        </w:pPr>
        <w:r w:rsidRPr="005A2A0F">
          <w:rPr>
            <w:b/>
            <w:noProof/>
            <w:sz w:val="40"/>
            <w:szCs w:val="40"/>
            <w:lang w:val="en-US"/>
          </w:rPr>
          <w:drawing>
            <wp:anchor distT="0" distB="0" distL="114300" distR="114300" simplePos="0" relativeHeight="251661312" behindDoc="0" locked="0" layoutInCell="1" allowOverlap="1" wp14:anchorId="35CE462F" wp14:editId="227FEED0">
              <wp:simplePos x="0" y="0"/>
              <wp:positionH relativeFrom="margin">
                <wp:posOffset>5109936</wp:posOffset>
              </wp:positionH>
              <wp:positionV relativeFrom="paragraph">
                <wp:posOffset>46809</wp:posOffset>
              </wp:positionV>
              <wp:extent cx="462915" cy="364490"/>
              <wp:effectExtent l="0" t="0" r="0" b="0"/>
              <wp:wrapNone/>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62915" cy="36449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3D4AB4" w:rsidRPr="003D4AB4">
          <w:rPr>
            <w:noProof/>
            <w:lang w:val="da-DK"/>
          </w:rPr>
          <w:t>3</w:t>
        </w:r>
        <w:r>
          <w:fldChar w:fldCharType="end"/>
        </w:r>
      </w:p>
    </w:sdtContent>
  </w:sdt>
  <w:p w14:paraId="04604E70" w14:textId="601579F0" w:rsidR="0073462E" w:rsidRDefault="0073462E" w:rsidP="00E40A48">
    <w:pPr>
      <w:pStyle w:val="Sidefod"/>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5521390"/>
      <w:docPartObj>
        <w:docPartGallery w:val="Page Numbers (Bottom of Page)"/>
        <w:docPartUnique/>
      </w:docPartObj>
    </w:sdtPr>
    <w:sdtEndPr/>
    <w:sdtContent>
      <w:p w14:paraId="501C770C" w14:textId="19DA6EB6" w:rsidR="0073462E" w:rsidRDefault="0073462E">
        <w:pPr>
          <w:pStyle w:val="Sidefod"/>
          <w:jc w:val="right"/>
        </w:pPr>
        <w:r w:rsidRPr="005A2A0F">
          <w:rPr>
            <w:b/>
            <w:noProof/>
            <w:sz w:val="40"/>
            <w:szCs w:val="40"/>
            <w:lang w:val="en-US"/>
          </w:rPr>
          <w:drawing>
            <wp:anchor distT="0" distB="0" distL="114300" distR="114300" simplePos="0" relativeHeight="251659264" behindDoc="1" locked="0" layoutInCell="1" allowOverlap="1" wp14:anchorId="5797F485" wp14:editId="609BFA74">
              <wp:simplePos x="0" y="0"/>
              <wp:positionH relativeFrom="margin">
                <wp:posOffset>5043623</wp:posOffset>
              </wp:positionH>
              <wp:positionV relativeFrom="paragraph">
                <wp:posOffset>9071</wp:posOffset>
              </wp:positionV>
              <wp:extent cx="463630" cy="364672"/>
              <wp:effectExtent l="0" t="0" r="0" b="0"/>
              <wp:wrapNone/>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63630" cy="364672"/>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3D4AB4" w:rsidRPr="003D4AB4">
          <w:rPr>
            <w:noProof/>
            <w:lang w:val="da-DK"/>
          </w:rPr>
          <w:t>1</w:t>
        </w:r>
        <w:r>
          <w:fldChar w:fldCharType="end"/>
        </w:r>
      </w:p>
    </w:sdtContent>
  </w:sdt>
  <w:p w14:paraId="0EC5AA21" w14:textId="1FAF0EE0" w:rsidR="0073462E" w:rsidRDefault="0073462E" w:rsidP="00E40A48">
    <w:pPr>
      <w:pStyle w:val="Sidefod"/>
      <w:tabs>
        <w:tab w:val="clear" w:pos="4819"/>
        <w:tab w:val="clear" w:pos="9638"/>
        <w:tab w:val="left" w:pos="8074"/>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D59604" w14:textId="77777777" w:rsidR="00F728F5" w:rsidRDefault="00F728F5" w:rsidP="005A2A0F">
      <w:pPr>
        <w:spacing w:after="0" w:line="240" w:lineRule="auto"/>
      </w:pPr>
      <w:r>
        <w:separator/>
      </w:r>
    </w:p>
  </w:footnote>
  <w:footnote w:type="continuationSeparator" w:id="0">
    <w:p w14:paraId="28E927B5" w14:textId="77777777" w:rsidR="00F728F5" w:rsidRDefault="00F728F5" w:rsidP="005A2A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E58A5" w14:textId="77777777" w:rsidR="00FE5567" w:rsidRDefault="00FE5567">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29D1F" w14:textId="358BA7FB" w:rsidR="0073462E" w:rsidRPr="005A2A0F" w:rsidRDefault="0073462E" w:rsidP="004F7D16">
    <w:pPr>
      <w:pStyle w:val="Sidehoved"/>
      <w:tabs>
        <w:tab w:val="left" w:pos="3996"/>
        <w:tab w:val="right" w:pos="9026"/>
      </w:tabs>
      <w:spacing w:after="240"/>
      <w:rPr>
        <w:b/>
        <w:sz w:val="40"/>
        <w:szCs w:val="4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FA9E9" w14:textId="0463A641" w:rsidR="0073462E" w:rsidRDefault="0073462E" w:rsidP="00F1254B">
    <w:pPr>
      <w:pStyle w:val="Sidehoved"/>
      <w:tabs>
        <w:tab w:val="left" w:pos="3996"/>
        <w:tab w:val="right" w:pos="9026"/>
      </w:tabs>
      <w:rPr>
        <w:b/>
        <w:sz w:val="40"/>
        <w:szCs w:val="40"/>
      </w:rPr>
    </w:pPr>
    <w:r w:rsidRPr="005A2A0F">
      <w:rPr>
        <w:b/>
        <w:sz w:val="40"/>
        <w:szCs w:val="40"/>
      </w:rPr>
      <w:t>Felagið Heimafriður</w:t>
    </w:r>
    <w:r>
      <w:rPr>
        <w:b/>
        <w:sz w:val="40"/>
        <w:szCs w:val="40"/>
      </w:rPr>
      <w:t xml:space="preserve">        </w:t>
    </w:r>
    <w:r>
      <w:rPr>
        <w:b/>
        <w:sz w:val="40"/>
        <w:szCs w:val="40"/>
      </w:rPr>
      <w:tab/>
    </w:r>
    <w:r>
      <w:rPr>
        <w:b/>
        <w:sz w:val="40"/>
        <w:szCs w:val="40"/>
      </w:rPr>
      <w:tab/>
    </w:r>
    <w:r w:rsidRPr="005A2A0F">
      <w:rPr>
        <w:b/>
        <w:noProof/>
        <w:sz w:val="40"/>
        <w:szCs w:val="40"/>
        <w:lang w:val="en-US"/>
      </w:rPr>
      <w:drawing>
        <wp:inline distT="0" distB="0" distL="0" distR="0" wp14:anchorId="51D61B9F" wp14:editId="48D8456A">
          <wp:extent cx="816187" cy="674281"/>
          <wp:effectExtent l="0" t="0" r="0" b="1206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flipH="1">
                    <a:off x="0" y="0"/>
                    <a:ext cx="875704" cy="723450"/>
                  </a:xfrm>
                  <a:prstGeom prst="rect">
                    <a:avLst/>
                  </a:prstGeom>
                </pic:spPr>
              </pic:pic>
            </a:graphicData>
          </a:graphic>
        </wp:inline>
      </w:drawing>
    </w:r>
  </w:p>
  <w:p w14:paraId="1E191BFB" w14:textId="79310C46" w:rsidR="0073462E" w:rsidRPr="00721C41" w:rsidRDefault="0073462E" w:rsidP="00721C41">
    <w:pPr>
      <w:rPr>
        <w:rFonts w:ascii="Times New Roman" w:eastAsia="Times New Roman" w:hAnsi="Times New Roman" w:cs="Times New Roman"/>
        <w:color w:val="262626" w:themeColor="text1" w:themeTint="D9"/>
        <w:spacing w:val="2"/>
        <w:sz w:val="24"/>
        <w:szCs w:val="24"/>
        <w:shd w:val="clear" w:color="auto" w:fill="FFFFFF"/>
      </w:rPr>
    </w:pPr>
    <w:r>
      <w:rPr>
        <w:b/>
        <w:sz w:val="40"/>
        <w:szCs w:val="40"/>
      </w:rPr>
      <w:t xml:space="preserve">                                                                                        </w:t>
    </w:r>
    <w:r w:rsidR="003D4AB4">
      <w:rPr>
        <w:rFonts w:ascii="Times New Roman" w:eastAsia="Times New Roman" w:hAnsi="Times New Roman" w:cs="Times New Roman"/>
        <w:color w:val="262626" w:themeColor="text1" w:themeTint="D9"/>
        <w:spacing w:val="2"/>
        <w:sz w:val="24"/>
        <w:szCs w:val="24"/>
        <w:shd w:val="clear" w:color="auto" w:fill="FFFFFF"/>
      </w:rPr>
      <w:t>2</w:t>
    </w:r>
    <w:r w:rsidR="00FE5567">
      <w:rPr>
        <w:rFonts w:ascii="Times New Roman" w:eastAsia="Times New Roman" w:hAnsi="Times New Roman" w:cs="Times New Roman"/>
        <w:color w:val="262626" w:themeColor="text1" w:themeTint="D9"/>
        <w:spacing w:val="2"/>
        <w:sz w:val="24"/>
        <w:szCs w:val="24"/>
        <w:shd w:val="clear" w:color="auto" w:fill="FFFFFF"/>
      </w:rPr>
      <w:t>6</w:t>
    </w:r>
    <w:bookmarkStart w:id="17" w:name="_GoBack"/>
    <w:bookmarkEnd w:id="17"/>
    <w:r>
      <w:rPr>
        <w:rFonts w:ascii="Times New Roman" w:eastAsia="Times New Roman" w:hAnsi="Times New Roman" w:cs="Times New Roman"/>
        <w:color w:val="262626" w:themeColor="text1" w:themeTint="D9"/>
        <w:spacing w:val="2"/>
        <w:sz w:val="24"/>
        <w:szCs w:val="24"/>
        <w:shd w:val="clear" w:color="auto" w:fill="FFFFFF"/>
      </w:rPr>
      <w:t>.01.2023</w:t>
    </w:r>
  </w:p>
  <w:p w14:paraId="7DEDCE99" w14:textId="0F8C8D65" w:rsidR="0073462E" w:rsidRPr="005A2A0F" w:rsidRDefault="0073462E" w:rsidP="00F1254B">
    <w:pPr>
      <w:pStyle w:val="Sidehoved"/>
      <w:tabs>
        <w:tab w:val="left" w:pos="3996"/>
        <w:tab w:val="right" w:pos="9026"/>
      </w:tabs>
      <w:rPr>
        <w:b/>
        <w:sz w:val="40"/>
        <w:szCs w:val="40"/>
      </w:rPr>
    </w:pPr>
  </w:p>
  <w:p w14:paraId="7CDAB445" w14:textId="77777777" w:rsidR="0073462E" w:rsidRDefault="0073462E" w:rsidP="00944BE5">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C1734"/>
    <w:multiLevelType w:val="hybridMultilevel"/>
    <w:tmpl w:val="2DFCAD1E"/>
    <w:lvl w:ilvl="0" w:tplc="556A3762">
      <w:numFmt w:val="bullet"/>
      <w:lvlText w:val="-"/>
      <w:lvlJc w:val="left"/>
      <w:pPr>
        <w:ind w:left="720" w:hanging="360"/>
      </w:pPr>
      <w:rPr>
        <w:rFonts w:ascii="Times New Roman" w:eastAsiaTheme="minorHAnsi" w:hAnsi="Times New Roman" w:cs="Times New Roman" w:hint="default"/>
        <w:b w:val="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5FEF30BB"/>
    <w:multiLevelType w:val="hybridMultilevel"/>
    <w:tmpl w:val="269C9A52"/>
    <w:lvl w:ilvl="0" w:tplc="D108DC0A">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69EE2CB3"/>
    <w:multiLevelType w:val="hybridMultilevel"/>
    <w:tmpl w:val="24A88B10"/>
    <w:lvl w:ilvl="0" w:tplc="0CC42266">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63DE"/>
    <w:rsid w:val="000173C2"/>
    <w:rsid w:val="000343E7"/>
    <w:rsid w:val="00037DC7"/>
    <w:rsid w:val="00042B58"/>
    <w:rsid w:val="00056F4B"/>
    <w:rsid w:val="00067600"/>
    <w:rsid w:val="00085F02"/>
    <w:rsid w:val="000A1794"/>
    <w:rsid w:val="000C4E0A"/>
    <w:rsid w:val="000F7989"/>
    <w:rsid w:val="001246CD"/>
    <w:rsid w:val="00130B86"/>
    <w:rsid w:val="001A4948"/>
    <w:rsid w:val="001F086C"/>
    <w:rsid w:val="001F0E14"/>
    <w:rsid w:val="00221424"/>
    <w:rsid w:val="00222A57"/>
    <w:rsid w:val="00245670"/>
    <w:rsid w:val="0026423C"/>
    <w:rsid w:val="00275042"/>
    <w:rsid w:val="002929EA"/>
    <w:rsid w:val="002B3A29"/>
    <w:rsid w:val="002B7702"/>
    <w:rsid w:val="002D1101"/>
    <w:rsid w:val="002E1D2E"/>
    <w:rsid w:val="00300CCE"/>
    <w:rsid w:val="00302E35"/>
    <w:rsid w:val="00305653"/>
    <w:rsid w:val="00307138"/>
    <w:rsid w:val="00307EE5"/>
    <w:rsid w:val="003139AC"/>
    <w:rsid w:val="00321DB9"/>
    <w:rsid w:val="00325A33"/>
    <w:rsid w:val="003327CB"/>
    <w:rsid w:val="003376C8"/>
    <w:rsid w:val="00350BB3"/>
    <w:rsid w:val="003563E8"/>
    <w:rsid w:val="00364509"/>
    <w:rsid w:val="00395704"/>
    <w:rsid w:val="00395B49"/>
    <w:rsid w:val="003A56E5"/>
    <w:rsid w:val="003B3837"/>
    <w:rsid w:val="003D4AB4"/>
    <w:rsid w:val="003D5AEB"/>
    <w:rsid w:val="003F7EFF"/>
    <w:rsid w:val="004066E9"/>
    <w:rsid w:val="004118C6"/>
    <w:rsid w:val="004331A8"/>
    <w:rsid w:val="004602C5"/>
    <w:rsid w:val="004615E4"/>
    <w:rsid w:val="00470E0C"/>
    <w:rsid w:val="00485C88"/>
    <w:rsid w:val="0049267F"/>
    <w:rsid w:val="004931BC"/>
    <w:rsid w:val="004A5C10"/>
    <w:rsid w:val="004C1815"/>
    <w:rsid w:val="004C65F3"/>
    <w:rsid w:val="004D0FFF"/>
    <w:rsid w:val="004D4A28"/>
    <w:rsid w:val="004E6693"/>
    <w:rsid w:val="004F7D16"/>
    <w:rsid w:val="00507B41"/>
    <w:rsid w:val="00512993"/>
    <w:rsid w:val="005263DE"/>
    <w:rsid w:val="005374D8"/>
    <w:rsid w:val="00557C25"/>
    <w:rsid w:val="00572B4E"/>
    <w:rsid w:val="00590112"/>
    <w:rsid w:val="005A123F"/>
    <w:rsid w:val="005A2A0F"/>
    <w:rsid w:val="005A47F4"/>
    <w:rsid w:val="005A62EA"/>
    <w:rsid w:val="005B28C4"/>
    <w:rsid w:val="005D55F8"/>
    <w:rsid w:val="005E500E"/>
    <w:rsid w:val="005E66B7"/>
    <w:rsid w:val="005F686D"/>
    <w:rsid w:val="00605B97"/>
    <w:rsid w:val="00606B30"/>
    <w:rsid w:val="00614E2B"/>
    <w:rsid w:val="00622234"/>
    <w:rsid w:val="00626993"/>
    <w:rsid w:val="006453AD"/>
    <w:rsid w:val="006503BD"/>
    <w:rsid w:val="00672D88"/>
    <w:rsid w:val="00680AF5"/>
    <w:rsid w:val="006943D1"/>
    <w:rsid w:val="00694433"/>
    <w:rsid w:val="006A58CC"/>
    <w:rsid w:val="006B15D7"/>
    <w:rsid w:val="006F46FC"/>
    <w:rsid w:val="00721C41"/>
    <w:rsid w:val="00734203"/>
    <w:rsid w:val="0073462E"/>
    <w:rsid w:val="00737297"/>
    <w:rsid w:val="00761024"/>
    <w:rsid w:val="00763D95"/>
    <w:rsid w:val="00766403"/>
    <w:rsid w:val="007664CC"/>
    <w:rsid w:val="00770240"/>
    <w:rsid w:val="00807150"/>
    <w:rsid w:val="00807F64"/>
    <w:rsid w:val="00840D46"/>
    <w:rsid w:val="008411AE"/>
    <w:rsid w:val="008532D0"/>
    <w:rsid w:val="00880F5C"/>
    <w:rsid w:val="008978F9"/>
    <w:rsid w:val="008A4E75"/>
    <w:rsid w:val="008B26E5"/>
    <w:rsid w:val="008D4A5B"/>
    <w:rsid w:val="008E21C2"/>
    <w:rsid w:val="008E5925"/>
    <w:rsid w:val="009219F8"/>
    <w:rsid w:val="009229AC"/>
    <w:rsid w:val="00924204"/>
    <w:rsid w:val="00926A0E"/>
    <w:rsid w:val="00927388"/>
    <w:rsid w:val="00944BE5"/>
    <w:rsid w:val="00970768"/>
    <w:rsid w:val="009711A8"/>
    <w:rsid w:val="009719CD"/>
    <w:rsid w:val="00974B81"/>
    <w:rsid w:val="009B5BEC"/>
    <w:rsid w:val="009C0B74"/>
    <w:rsid w:val="009C0F62"/>
    <w:rsid w:val="009F020E"/>
    <w:rsid w:val="00A20287"/>
    <w:rsid w:val="00A24EE4"/>
    <w:rsid w:val="00A617F3"/>
    <w:rsid w:val="00A83D98"/>
    <w:rsid w:val="00A94286"/>
    <w:rsid w:val="00AA1057"/>
    <w:rsid w:val="00AB0C5B"/>
    <w:rsid w:val="00AC05FB"/>
    <w:rsid w:val="00AF2C6C"/>
    <w:rsid w:val="00AF45DC"/>
    <w:rsid w:val="00B04889"/>
    <w:rsid w:val="00B07A3D"/>
    <w:rsid w:val="00B22C9A"/>
    <w:rsid w:val="00B31AD3"/>
    <w:rsid w:val="00B422E6"/>
    <w:rsid w:val="00B61569"/>
    <w:rsid w:val="00BC4DA0"/>
    <w:rsid w:val="00BE09CD"/>
    <w:rsid w:val="00BE0BE6"/>
    <w:rsid w:val="00BE2A16"/>
    <w:rsid w:val="00BF1DD4"/>
    <w:rsid w:val="00BF6112"/>
    <w:rsid w:val="00C0277B"/>
    <w:rsid w:val="00C07189"/>
    <w:rsid w:val="00C24488"/>
    <w:rsid w:val="00C31437"/>
    <w:rsid w:val="00C41A9C"/>
    <w:rsid w:val="00C60C59"/>
    <w:rsid w:val="00C83E87"/>
    <w:rsid w:val="00CA0CEC"/>
    <w:rsid w:val="00CB14D7"/>
    <w:rsid w:val="00CC5E80"/>
    <w:rsid w:val="00D11D06"/>
    <w:rsid w:val="00D33967"/>
    <w:rsid w:val="00D36F21"/>
    <w:rsid w:val="00D47F0D"/>
    <w:rsid w:val="00D64E01"/>
    <w:rsid w:val="00D84424"/>
    <w:rsid w:val="00D846A1"/>
    <w:rsid w:val="00D8552B"/>
    <w:rsid w:val="00DA5505"/>
    <w:rsid w:val="00DB268D"/>
    <w:rsid w:val="00DB2724"/>
    <w:rsid w:val="00DC36AD"/>
    <w:rsid w:val="00DC41BF"/>
    <w:rsid w:val="00DD6586"/>
    <w:rsid w:val="00DE526A"/>
    <w:rsid w:val="00DE542A"/>
    <w:rsid w:val="00DE5E74"/>
    <w:rsid w:val="00DF02D8"/>
    <w:rsid w:val="00E0212F"/>
    <w:rsid w:val="00E02158"/>
    <w:rsid w:val="00E02A28"/>
    <w:rsid w:val="00E215A0"/>
    <w:rsid w:val="00E36B91"/>
    <w:rsid w:val="00E40A48"/>
    <w:rsid w:val="00E41753"/>
    <w:rsid w:val="00E57DDA"/>
    <w:rsid w:val="00E63113"/>
    <w:rsid w:val="00E66297"/>
    <w:rsid w:val="00E77B71"/>
    <w:rsid w:val="00EA6B57"/>
    <w:rsid w:val="00F03A63"/>
    <w:rsid w:val="00F1254B"/>
    <w:rsid w:val="00F21FFB"/>
    <w:rsid w:val="00F43B66"/>
    <w:rsid w:val="00F62E62"/>
    <w:rsid w:val="00F728F5"/>
    <w:rsid w:val="00F803DD"/>
    <w:rsid w:val="00F83272"/>
    <w:rsid w:val="00F930BA"/>
    <w:rsid w:val="00F96233"/>
    <w:rsid w:val="00FD0916"/>
    <w:rsid w:val="00FD25F6"/>
    <w:rsid w:val="00FE5567"/>
  </w:rsids>
  <m:mathPr>
    <m:mathFont m:val="Cambria Math"/>
    <m:brkBin m:val="before"/>
    <m:brkBinSub m:val="--"/>
    <m:smallFrac m:val="0"/>
    <m:dispDef/>
    <m:lMargin m:val="0"/>
    <m:rMargin m:val="0"/>
    <m:defJc m:val="centerGroup"/>
    <m:wrapIndent m:val="1440"/>
    <m:intLim m:val="subSup"/>
    <m:naryLim m:val="undOvr"/>
  </m:mathPr>
  <w:themeFontLang w:val="fo-F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A2D12C"/>
  <w15:docId w15:val="{C723349B-1B52-A849-A592-F37477CBB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o-F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link w:val="Overskrift1Tegn"/>
    <w:uiPriority w:val="9"/>
    <w:qFormat/>
    <w:rsid w:val="00CC5E80"/>
    <w:pPr>
      <w:spacing w:before="100" w:beforeAutospacing="1" w:after="100" w:afterAutospacing="1" w:line="240" w:lineRule="auto"/>
      <w:outlineLvl w:val="0"/>
    </w:pPr>
    <w:rPr>
      <w:rFonts w:ascii="Times New Roman" w:eastAsia="Times New Roman" w:hAnsi="Times New Roman" w:cs="Times New Roman"/>
      <w:b/>
      <w:bCs/>
      <w:kern w:val="36"/>
      <w:sz w:val="48"/>
      <w:szCs w:val="48"/>
      <w:lang w:val="da-DK" w:eastAsia="da-DK"/>
    </w:rPr>
  </w:style>
  <w:style w:type="paragraph" w:styleId="Overskrift2">
    <w:name w:val="heading 2"/>
    <w:basedOn w:val="Normal"/>
    <w:link w:val="Overskrift2Tegn"/>
    <w:uiPriority w:val="9"/>
    <w:qFormat/>
    <w:rsid w:val="00CC5E80"/>
    <w:pPr>
      <w:spacing w:before="100" w:beforeAutospacing="1" w:after="100" w:afterAutospacing="1" w:line="240" w:lineRule="auto"/>
      <w:outlineLvl w:val="1"/>
    </w:pPr>
    <w:rPr>
      <w:rFonts w:ascii="Times New Roman" w:eastAsia="Times New Roman" w:hAnsi="Times New Roman" w:cs="Times New Roman"/>
      <w:b/>
      <w:bCs/>
      <w:sz w:val="36"/>
      <w:szCs w:val="36"/>
      <w:lang w:val="da-DK" w:eastAsia="da-DK"/>
    </w:rPr>
  </w:style>
  <w:style w:type="paragraph" w:styleId="Overskrift3">
    <w:name w:val="heading 3"/>
    <w:basedOn w:val="Normal"/>
    <w:link w:val="Overskrift3Tegn"/>
    <w:uiPriority w:val="9"/>
    <w:qFormat/>
    <w:rsid w:val="00CC5E80"/>
    <w:pPr>
      <w:spacing w:before="100" w:beforeAutospacing="1" w:after="100" w:afterAutospacing="1" w:line="240" w:lineRule="auto"/>
      <w:outlineLvl w:val="2"/>
    </w:pPr>
    <w:rPr>
      <w:rFonts w:ascii="Times New Roman" w:eastAsia="Times New Roman" w:hAnsi="Times New Roman" w:cs="Times New Roman"/>
      <w:b/>
      <w:bCs/>
      <w:sz w:val="27"/>
      <w:szCs w:val="27"/>
      <w:lang w:val="da-DK" w:eastAsia="da-DK"/>
    </w:rPr>
  </w:style>
  <w:style w:type="paragraph" w:styleId="Overskrift5">
    <w:name w:val="heading 5"/>
    <w:basedOn w:val="Normal"/>
    <w:next w:val="Normal"/>
    <w:link w:val="Overskrift5Tegn"/>
    <w:uiPriority w:val="9"/>
    <w:unhideWhenUsed/>
    <w:qFormat/>
    <w:rsid w:val="00CC5E80"/>
    <w:pPr>
      <w:keepNext/>
      <w:keepLines/>
      <w:spacing w:before="200" w:after="0" w:line="240" w:lineRule="auto"/>
      <w:outlineLvl w:val="4"/>
    </w:pPr>
    <w:rPr>
      <w:rFonts w:asciiTheme="majorHAnsi" w:eastAsiaTheme="majorEastAsia" w:hAnsiTheme="majorHAnsi" w:cstheme="majorBidi"/>
      <w:color w:val="1F3763" w:themeColor="accent1" w:themeShade="7F"/>
      <w:sz w:val="24"/>
      <w:szCs w:val="24"/>
      <w:lang w:val="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5A2A0F"/>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5A2A0F"/>
  </w:style>
  <w:style w:type="paragraph" w:styleId="Sidefod">
    <w:name w:val="footer"/>
    <w:basedOn w:val="Normal"/>
    <w:link w:val="SidefodTegn"/>
    <w:uiPriority w:val="99"/>
    <w:unhideWhenUsed/>
    <w:rsid w:val="005A2A0F"/>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5A2A0F"/>
  </w:style>
  <w:style w:type="character" w:styleId="Hyperlink">
    <w:name w:val="Hyperlink"/>
    <w:basedOn w:val="Standardskrifttypeiafsnit"/>
    <w:uiPriority w:val="99"/>
    <w:unhideWhenUsed/>
    <w:rsid w:val="007664CC"/>
    <w:rPr>
      <w:color w:val="0563C1" w:themeColor="hyperlink"/>
      <w:u w:val="single"/>
    </w:rPr>
  </w:style>
  <w:style w:type="character" w:customStyle="1" w:styleId="Ulstomtale1">
    <w:name w:val="Uløst omtale1"/>
    <w:basedOn w:val="Standardskrifttypeiafsnit"/>
    <w:uiPriority w:val="99"/>
    <w:semiHidden/>
    <w:unhideWhenUsed/>
    <w:rsid w:val="007664CC"/>
    <w:rPr>
      <w:color w:val="605E5C"/>
      <w:shd w:val="clear" w:color="auto" w:fill="E1DFDD"/>
    </w:rPr>
  </w:style>
  <w:style w:type="paragraph" w:styleId="Ingenafstand">
    <w:name w:val="No Spacing"/>
    <w:uiPriority w:val="1"/>
    <w:qFormat/>
    <w:rsid w:val="003376C8"/>
    <w:pPr>
      <w:spacing w:after="0" w:line="240" w:lineRule="auto"/>
    </w:pPr>
  </w:style>
  <w:style w:type="character" w:styleId="BesgtLink">
    <w:name w:val="FollowedHyperlink"/>
    <w:basedOn w:val="Standardskrifttypeiafsnit"/>
    <w:uiPriority w:val="99"/>
    <w:semiHidden/>
    <w:unhideWhenUsed/>
    <w:rsid w:val="00BE0BE6"/>
    <w:rPr>
      <w:color w:val="954F72" w:themeColor="followedHyperlink"/>
      <w:u w:val="single"/>
    </w:rPr>
  </w:style>
  <w:style w:type="paragraph" w:styleId="Listeafsnit">
    <w:name w:val="List Paragraph"/>
    <w:basedOn w:val="Normal"/>
    <w:uiPriority w:val="34"/>
    <w:qFormat/>
    <w:rsid w:val="00305653"/>
    <w:pPr>
      <w:ind w:left="720"/>
      <w:contextualSpacing/>
    </w:pPr>
  </w:style>
  <w:style w:type="character" w:customStyle="1" w:styleId="Overskrift1Tegn">
    <w:name w:val="Overskrift 1 Tegn"/>
    <w:basedOn w:val="Standardskrifttypeiafsnit"/>
    <w:link w:val="Overskrift1"/>
    <w:uiPriority w:val="9"/>
    <w:rsid w:val="00CC5E80"/>
    <w:rPr>
      <w:rFonts w:ascii="Times New Roman" w:eastAsia="Times New Roman" w:hAnsi="Times New Roman" w:cs="Times New Roman"/>
      <w:b/>
      <w:bCs/>
      <w:kern w:val="36"/>
      <w:sz w:val="48"/>
      <w:szCs w:val="48"/>
      <w:lang w:val="da-DK" w:eastAsia="da-DK"/>
    </w:rPr>
  </w:style>
  <w:style w:type="character" w:customStyle="1" w:styleId="Overskrift2Tegn">
    <w:name w:val="Overskrift 2 Tegn"/>
    <w:basedOn w:val="Standardskrifttypeiafsnit"/>
    <w:link w:val="Overskrift2"/>
    <w:uiPriority w:val="9"/>
    <w:rsid w:val="00CC5E80"/>
    <w:rPr>
      <w:rFonts w:ascii="Times New Roman" w:eastAsia="Times New Roman" w:hAnsi="Times New Roman" w:cs="Times New Roman"/>
      <w:b/>
      <w:bCs/>
      <w:sz w:val="36"/>
      <w:szCs w:val="36"/>
      <w:lang w:val="da-DK" w:eastAsia="da-DK"/>
    </w:rPr>
  </w:style>
  <w:style w:type="character" w:customStyle="1" w:styleId="Overskrift3Tegn">
    <w:name w:val="Overskrift 3 Tegn"/>
    <w:basedOn w:val="Standardskrifttypeiafsnit"/>
    <w:link w:val="Overskrift3"/>
    <w:uiPriority w:val="9"/>
    <w:rsid w:val="00CC5E80"/>
    <w:rPr>
      <w:rFonts w:ascii="Times New Roman" w:eastAsia="Times New Roman" w:hAnsi="Times New Roman" w:cs="Times New Roman"/>
      <w:b/>
      <w:bCs/>
      <w:sz w:val="27"/>
      <w:szCs w:val="27"/>
      <w:lang w:val="da-DK" w:eastAsia="da-DK"/>
    </w:rPr>
  </w:style>
  <w:style w:type="character" w:customStyle="1" w:styleId="Overskrift5Tegn">
    <w:name w:val="Overskrift 5 Tegn"/>
    <w:basedOn w:val="Standardskrifttypeiafsnit"/>
    <w:link w:val="Overskrift5"/>
    <w:uiPriority w:val="9"/>
    <w:rsid w:val="00CC5E80"/>
    <w:rPr>
      <w:rFonts w:asciiTheme="majorHAnsi" w:eastAsiaTheme="majorEastAsia" w:hAnsiTheme="majorHAnsi" w:cstheme="majorBidi"/>
      <w:color w:val="1F3763" w:themeColor="accent1" w:themeShade="7F"/>
      <w:sz w:val="24"/>
      <w:szCs w:val="24"/>
      <w:lang w:val="da-DK"/>
    </w:rPr>
  </w:style>
  <w:style w:type="paragraph" w:styleId="Overskrift">
    <w:name w:val="TOC Heading"/>
    <w:basedOn w:val="Overskrift1"/>
    <w:next w:val="Normal"/>
    <w:uiPriority w:val="39"/>
    <w:unhideWhenUsed/>
    <w:qFormat/>
    <w:rsid w:val="00CC5E80"/>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lang w:val="en-US" w:eastAsia="en-US"/>
    </w:rPr>
  </w:style>
  <w:style w:type="paragraph" w:styleId="Indholdsfortegnelse1">
    <w:name w:val="toc 1"/>
    <w:basedOn w:val="Normal"/>
    <w:next w:val="Normal"/>
    <w:autoRedefine/>
    <w:uiPriority w:val="39"/>
    <w:unhideWhenUsed/>
    <w:rsid w:val="00CC5E80"/>
    <w:pPr>
      <w:spacing w:before="120" w:after="0" w:line="240" w:lineRule="auto"/>
    </w:pPr>
    <w:rPr>
      <w:b/>
      <w:sz w:val="24"/>
      <w:szCs w:val="24"/>
      <w:lang w:val="da-DK"/>
    </w:rPr>
  </w:style>
  <w:style w:type="paragraph" w:styleId="Indholdsfortegnelse2">
    <w:name w:val="toc 2"/>
    <w:basedOn w:val="Normal"/>
    <w:next w:val="Normal"/>
    <w:autoRedefine/>
    <w:uiPriority w:val="39"/>
    <w:unhideWhenUsed/>
    <w:rsid w:val="00CC5E80"/>
    <w:pPr>
      <w:spacing w:after="0" w:line="240" w:lineRule="auto"/>
      <w:ind w:left="240"/>
    </w:pPr>
    <w:rPr>
      <w:b/>
      <w:lang w:val="da-DK"/>
    </w:rPr>
  </w:style>
  <w:style w:type="paragraph" w:styleId="Indholdsfortegnelse3">
    <w:name w:val="toc 3"/>
    <w:basedOn w:val="Normal"/>
    <w:next w:val="Normal"/>
    <w:autoRedefine/>
    <w:uiPriority w:val="39"/>
    <w:unhideWhenUsed/>
    <w:rsid w:val="00CC5E80"/>
    <w:pPr>
      <w:spacing w:after="0" w:line="240" w:lineRule="auto"/>
      <w:ind w:left="480"/>
    </w:pPr>
    <w:rPr>
      <w:lang w:val="da-DK"/>
    </w:rPr>
  </w:style>
  <w:style w:type="paragraph" w:styleId="Indholdsfortegnelse5">
    <w:name w:val="toc 5"/>
    <w:basedOn w:val="Normal"/>
    <w:next w:val="Normal"/>
    <w:autoRedefine/>
    <w:uiPriority w:val="39"/>
    <w:unhideWhenUsed/>
    <w:rsid w:val="00CC5E80"/>
    <w:pPr>
      <w:spacing w:after="0" w:line="240" w:lineRule="auto"/>
      <w:ind w:left="960"/>
    </w:pPr>
    <w:rPr>
      <w:sz w:val="20"/>
      <w:szCs w:val="20"/>
      <w:lang w:val="da-DK"/>
    </w:rPr>
  </w:style>
  <w:style w:type="paragraph" w:styleId="Markeringsbobletekst">
    <w:name w:val="Balloon Text"/>
    <w:basedOn w:val="Normal"/>
    <w:link w:val="MarkeringsbobletekstTegn"/>
    <w:uiPriority w:val="99"/>
    <w:semiHidden/>
    <w:unhideWhenUsed/>
    <w:rsid w:val="008B26E5"/>
    <w:pPr>
      <w:spacing w:after="0" w:line="240" w:lineRule="auto"/>
    </w:pPr>
    <w:rPr>
      <w:rFonts w:ascii="Lucida Grande" w:hAnsi="Lucida Grande"/>
      <w:sz w:val="18"/>
      <w:szCs w:val="18"/>
    </w:rPr>
  </w:style>
  <w:style w:type="character" w:customStyle="1" w:styleId="MarkeringsbobletekstTegn">
    <w:name w:val="Markeringsbobletekst Tegn"/>
    <w:basedOn w:val="Standardskrifttypeiafsnit"/>
    <w:link w:val="Markeringsbobletekst"/>
    <w:uiPriority w:val="99"/>
    <w:semiHidden/>
    <w:rsid w:val="008B26E5"/>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5867750">
      <w:bodyDiv w:val="1"/>
      <w:marLeft w:val="0"/>
      <w:marRight w:val="0"/>
      <w:marTop w:val="0"/>
      <w:marBottom w:val="0"/>
      <w:divBdr>
        <w:top w:val="none" w:sz="0" w:space="0" w:color="auto"/>
        <w:left w:val="none" w:sz="0" w:space="0" w:color="auto"/>
        <w:bottom w:val="none" w:sz="0" w:space="0" w:color="auto"/>
        <w:right w:val="none" w:sz="0" w:space="0" w:color="auto"/>
      </w:divBdr>
    </w:div>
    <w:div w:id="911738518">
      <w:bodyDiv w:val="1"/>
      <w:marLeft w:val="0"/>
      <w:marRight w:val="0"/>
      <w:marTop w:val="0"/>
      <w:marBottom w:val="0"/>
      <w:divBdr>
        <w:top w:val="none" w:sz="0" w:space="0" w:color="auto"/>
        <w:left w:val="none" w:sz="0" w:space="0" w:color="auto"/>
        <w:bottom w:val="none" w:sz="0" w:space="0" w:color="auto"/>
        <w:right w:val="none" w:sz="0" w:space="0" w:color="auto"/>
      </w:divBdr>
    </w:div>
    <w:div w:id="1267809206">
      <w:bodyDiv w:val="1"/>
      <w:marLeft w:val="0"/>
      <w:marRight w:val="0"/>
      <w:marTop w:val="0"/>
      <w:marBottom w:val="0"/>
      <w:divBdr>
        <w:top w:val="none" w:sz="0" w:space="0" w:color="auto"/>
        <w:left w:val="none" w:sz="0" w:space="0" w:color="auto"/>
        <w:bottom w:val="none" w:sz="0" w:space="0" w:color="auto"/>
        <w:right w:val="none" w:sz="0" w:space="0" w:color="auto"/>
      </w:divBdr>
    </w:div>
    <w:div w:id="1278096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footer3.xml.rels><?xml version="1.0" encoding="UTF-8" standalone="yes"?>
<Relationships xmlns="http://schemas.openxmlformats.org/package/2006/relationships"><Relationship Id="rId1" Type="http://schemas.openxmlformats.org/officeDocument/2006/relationships/image" Target="media/image2.tiff"/></Relationships>
</file>

<file path=word/_rels/header3.xml.rels><?xml version="1.0" encoding="UTF-8" standalone="yes"?>
<Relationships xmlns="http://schemas.openxmlformats.org/package/2006/relationships"><Relationship Id="rId1" Type="http://schemas.openxmlformats.org/officeDocument/2006/relationships/image" Target="media/image2.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3519E9D3B8C0E439EFA882AEB3A3893"/>
        <w:category>
          <w:name w:val="Generelt"/>
          <w:gallery w:val="placeholder"/>
        </w:category>
        <w:types>
          <w:type w:val="bbPlcHdr"/>
        </w:types>
        <w:behaviors>
          <w:behavior w:val="content"/>
        </w:behaviors>
        <w:guid w:val="{5CE20E42-1AFA-3741-93D6-D1FB1BDC7DA8}"/>
      </w:docPartPr>
      <w:docPartBody>
        <w:p w:rsidR="007E033D" w:rsidRDefault="00CC7894" w:rsidP="00CC7894">
          <w:pPr>
            <w:pStyle w:val="43519E9D3B8C0E439EFA882AEB3A3893"/>
          </w:pPr>
          <w:r>
            <w:rPr>
              <w:rFonts w:asciiTheme="majorHAnsi" w:eastAsiaTheme="majorEastAsia" w:hAnsiTheme="majorHAnsi" w:cstheme="majorBidi"/>
              <w:b/>
              <w:color w:val="2F5496" w:themeColor="accent1" w:themeShade="BF"/>
              <w:sz w:val="48"/>
              <w:szCs w:val="48"/>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roman"/>
    <w:notTrueType/>
    <w:pitch w:val="default"/>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Yu Mincho">
    <w:altName w:val="游明朝"/>
    <w:panose1 w:val="02020400000000000000"/>
    <w:charset w:val="8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C7894"/>
    <w:rsid w:val="003E053C"/>
    <w:rsid w:val="007E033D"/>
    <w:rsid w:val="00891294"/>
    <w:rsid w:val="00911141"/>
    <w:rsid w:val="0099032A"/>
    <w:rsid w:val="00CC7894"/>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70AE70C6B3E8674D99AEDCDE89594A18">
    <w:name w:val="70AE70C6B3E8674D99AEDCDE89594A18"/>
    <w:rsid w:val="00CC7894"/>
  </w:style>
  <w:style w:type="paragraph" w:customStyle="1" w:styleId="4A72B7C80A0E5D4BAD3D4DC6E434FED7">
    <w:name w:val="4A72B7C80A0E5D4BAD3D4DC6E434FED7"/>
    <w:rsid w:val="00CC7894"/>
  </w:style>
  <w:style w:type="paragraph" w:customStyle="1" w:styleId="E1DF62C9AF1A644E9B0740638541A568">
    <w:name w:val="E1DF62C9AF1A644E9B0740638541A568"/>
    <w:rsid w:val="00CC7894"/>
  </w:style>
  <w:style w:type="paragraph" w:customStyle="1" w:styleId="43519E9D3B8C0E439EFA882AEB3A3893">
    <w:name w:val="43519E9D3B8C0E439EFA882AEB3A3893"/>
    <w:rsid w:val="00CC78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10</Pages>
  <Words>2508</Words>
  <Characters>15305</Characters>
  <Application>Microsoft Office Word</Application>
  <DocSecurity>0</DocSecurity>
  <Lines>127</Lines>
  <Paragraphs>35</Paragraphs>
  <ScaleCrop>false</ScaleCrop>
  <HeadingPairs>
    <vt:vector size="2" baseType="variant">
      <vt:variant>
        <vt:lpstr>Titel</vt:lpstr>
      </vt:variant>
      <vt:variant>
        <vt:i4>1</vt:i4>
      </vt:variant>
    </vt:vector>
  </HeadingPairs>
  <TitlesOfParts>
    <vt:vector size="1" baseType="lpstr">
      <vt:lpstr>Hoyrinssvar til eftirmeting av Kommunalu Reglugerðini um óljóð frá skipum.</vt:lpstr>
    </vt:vector>
  </TitlesOfParts>
  <Company/>
  <LinksUpToDate>false</LinksUpToDate>
  <CharactersWithSpaces>17778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Hoyrinssvar til eftirmeting av Kommunalu Reglugerðini um óljóð frá skipum.</dc:title>
  <dc:subject/>
  <dc:creator>Trina Elttør Eysturoy</dc:creator>
  <cp:keywords/>
  <dc:description/>
  <cp:lastModifiedBy>Rúna Sivertsen</cp:lastModifiedBy>
  <cp:revision>7</cp:revision>
  <dcterms:created xsi:type="dcterms:W3CDTF">2023-01-23T21:33:00Z</dcterms:created>
  <dcterms:modified xsi:type="dcterms:W3CDTF">2023-01-25T22:53:00Z</dcterms:modified>
</cp:coreProperties>
</file>